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489B7" w14:textId="77777777" w:rsidR="005F2EC9" w:rsidRPr="00D179FA" w:rsidRDefault="005F2EC9" w:rsidP="00775A77">
      <w:pPr>
        <w:tabs>
          <w:tab w:val="left" w:pos="2445"/>
        </w:tabs>
        <w:spacing w:after="0"/>
        <w:rPr>
          <w:rFonts w:ascii="Arial" w:hAnsi="Arial" w:cs="Arial"/>
          <w:b/>
        </w:rPr>
      </w:pPr>
    </w:p>
    <w:p w14:paraId="46A3EF72" w14:textId="77777777" w:rsidR="006001F8" w:rsidRPr="00D179FA" w:rsidRDefault="006001F8" w:rsidP="00775A77">
      <w:pPr>
        <w:tabs>
          <w:tab w:val="left" w:pos="2445"/>
        </w:tabs>
        <w:spacing w:after="0"/>
        <w:rPr>
          <w:rFonts w:ascii="Arial" w:hAnsi="Arial" w:cs="Arial"/>
          <w:b/>
        </w:rPr>
      </w:pPr>
    </w:p>
    <w:p w14:paraId="1A25CA93" w14:textId="77777777" w:rsidR="006001F8" w:rsidRPr="00D179FA" w:rsidRDefault="006001F8" w:rsidP="00775A77">
      <w:pPr>
        <w:tabs>
          <w:tab w:val="left" w:pos="2445"/>
        </w:tabs>
        <w:spacing w:after="0"/>
        <w:rPr>
          <w:rFonts w:ascii="Arial" w:hAnsi="Arial" w:cs="Arial"/>
          <w:b/>
        </w:rPr>
      </w:pPr>
    </w:p>
    <w:p w14:paraId="36D91AEE" w14:textId="0C1FF7E9" w:rsidR="00692D42" w:rsidRPr="001A3595" w:rsidRDefault="00C643E5" w:rsidP="00775A77">
      <w:pPr>
        <w:spacing w:after="0"/>
        <w:jc w:val="center"/>
        <w:rPr>
          <w:rFonts w:ascii="Arial Rounded MT Bold" w:hAnsi="Arial Rounded MT Bold" w:cs="Arial"/>
          <w:b/>
          <w:color w:val="0070C0"/>
          <w:sz w:val="32"/>
          <w:szCs w:val="32"/>
        </w:rPr>
      </w:pPr>
      <w:r>
        <w:rPr>
          <w:rFonts w:ascii="Arial Rounded MT Bold" w:hAnsi="Arial Rounded MT Bold" w:cs="Arial"/>
          <w:b/>
          <w:color w:val="0070C0"/>
          <w:sz w:val="32"/>
          <w:szCs w:val="32"/>
        </w:rPr>
        <w:t>MANUAL ATENCION INCLUYENTE</w:t>
      </w:r>
    </w:p>
    <w:p w14:paraId="41EAF8C6" w14:textId="77777777" w:rsidR="00871C01" w:rsidRPr="001A3595" w:rsidRDefault="00AC3521" w:rsidP="00775A77">
      <w:pPr>
        <w:spacing w:after="0"/>
        <w:jc w:val="center"/>
        <w:rPr>
          <w:rFonts w:ascii="Arial Rounded MT Bold" w:hAnsi="Arial Rounded MT Bold" w:cs="Arial"/>
          <w:color w:val="0070C0"/>
          <w:sz w:val="28"/>
          <w:szCs w:val="28"/>
        </w:rPr>
      </w:pPr>
      <w:r w:rsidRPr="001A3595">
        <w:rPr>
          <w:rFonts w:ascii="Arial Rounded MT Bold" w:hAnsi="Arial Rounded MT Bold" w:cs="Arial"/>
          <w:color w:val="0070C0"/>
          <w:sz w:val="28"/>
          <w:szCs w:val="28"/>
        </w:rPr>
        <w:t>AGUAS DEL HUILA S.A E.</w:t>
      </w:r>
      <w:proofErr w:type="gramStart"/>
      <w:r w:rsidRPr="001A3595">
        <w:rPr>
          <w:rFonts w:ascii="Arial Rounded MT Bold" w:hAnsi="Arial Rounded MT Bold" w:cs="Arial"/>
          <w:color w:val="0070C0"/>
          <w:sz w:val="28"/>
          <w:szCs w:val="28"/>
        </w:rPr>
        <w:t>S.</w:t>
      </w:r>
      <w:r w:rsidR="007B1079" w:rsidRPr="001A3595">
        <w:rPr>
          <w:rFonts w:ascii="Arial Rounded MT Bold" w:hAnsi="Arial Rounded MT Bold" w:cs="Arial"/>
          <w:color w:val="0070C0"/>
          <w:sz w:val="28"/>
          <w:szCs w:val="28"/>
        </w:rPr>
        <w:t>P</w:t>
      </w:r>
      <w:proofErr w:type="gramEnd"/>
    </w:p>
    <w:p w14:paraId="6E569560" w14:textId="77777777" w:rsidR="00AD3E4C" w:rsidRPr="001A3595" w:rsidRDefault="00AD3E4C" w:rsidP="00775A77">
      <w:pPr>
        <w:spacing w:after="0"/>
        <w:jc w:val="center"/>
        <w:rPr>
          <w:rFonts w:ascii="Arial" w:hAnsi="Arial" w:cs="Arial"/>
          <w:b/>
        </w:rPr>
      </w:pPr>
    </w:p>
    <w:p w14:paraId="0AAD6EBA" w14:textId="77777777" w:rsidR="00AD3E4C" w:rsidRPr="001A3595" w:rsidRDefault="00AD3E4C" w:rsidP="00775A77">
      <w:pPr>
        <w:spacing w:after="0"/>
        <w:rPr>
          <w:rFonts w:ascii="Arial" w:hAnsi="Arial" w:cs="Arial"/>
          <w:b/>
        </w:rPr>
      </w:pPr>
    </w:p>
    <w:p w14:paraId="3A7D89F2" w14:textId="48045F3A" w:rsidR="00871C01" w:rsidRPr="001A3595" w:rsidRDefault="00871C01" w:rsidP="00775A77">
      <w:pPr>
        <w:spacing w:after="0"/>
        <w:jc w:val="center"/>
        <w:rPr>
          <w:rFonts w:ascii="Arial" w:hAnsi="Arial" w:cs="Arial"/>
          <w:b/>
        </w:rPr>
      </w:pPr>
    </w:p>
    <w:p w14:paraId="7D21E17A" w14:textId="6FA446E2" w:rsidR="00AD3E4C" w:rsidRPr="001A3595" w:rsidRDefault="003B25AF" w:rsidP="00775A77">
      <w:pPr>
        <w:spacing w:after="0"/>
        <w:jc w:val="center"/>
        <w:rPr>
          <w:rFonts w:ascii="Arial" w:hAnsi="Arial" w:cs="Arial"/>
          <w:b/>
        </w:rPr>
      </w:pPr>
      <w:r>
        <w:rPr>
          <w:rFonts w:ascii="Arial" w:hAnsi="Arial" w:cs="Arial"/>
          <w:b/>
          <w:noProof/>
        </w:rPr>
        <w:drawing>
          <wp:inline distT="0" distB="0" distL="0" distR="0" wp14:anchorId="0C404F28" wp14:editId="770BC8E4">
            <wp:extent cx="4400776" cy="4194391"/>
            <wp:effectExtent l="0" t="0" r="0" b="0"/>
            <wp:docPr id="1829520827" name="Imagen 1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20827" name="Imagen 12" descr="Logotip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00776" cy="4194391"/>
                    </a:xfrm>
                    <a:prstGeom prst="rect">
                      <a:avLst/>
                    </a:prstGeom>
                  </pic:spPr>
                </pic:pic>
              </a:graphicData>
            </a:graphic>
          </wp:inline>
        </w:drawing>
      </w:r>
    </w:p>
    <w:p w14:paraId="17D3F9FD" w14:textId="77777777" w:rsidR="00871C01" w:rsidRPr="001A3595" w:rsidRDefault="00871C01" w:rsidP="00775A77">
      <w:pPr>
        <w:spacing w:after="0"/>
        <w:jc w:val="center"/>
        <w:rPr>
          <w:rFonts w:ascii="Arial" w:hAnsi="Arial" w:cs="Arial"/>
          <w:b/>
        </w:rPr>
      </w:pPr>
    </w:p>
    <w:p w14:paraId="3A2A0B58" w14:textId="77777777" w:rsidR="00871C01" w:rsidRPr="001A3595" w:rsidRDefault="00871C01" w:rsidP="00775A77">
      <w:pPr>
        <w:spacing w:after="0"/>
        <w:jc w:val="center"/>
        <w:rPr>
          <w:rFonts w:ascii="Arial" w:hAnsi="Arial" w:cs="Arial"/>
          <w:b/>
        </w:rPr>
      </w:pPr>
    </w:p>
    <w:p w14:paraId="7A01FDCA" w14:textId="77777777" w:rsidR="00871C01" w:rsidRPr="001A3595" w:rsidRDefault="00871C01" w:rsidP="00775A77">
      <w:pPr>
        <w:spacing w:after="0"/>
        <w:jc w:val="center"/>
        <w:rPr>
          <w:rFonts w:ascii="Arial" w:hAnsi="Arial" w:cs="Arial"/>
          <w:b/>
        </w:rPr>
      </w:pPr>
    </w:p>
    <w:p w14:paraId="397231E2" w14:textId="77777777" w:rsidR="00871C01" w:rsidRPr="001A3595" w:rsidRDefault="00871C01" w:rsidP="00775A77">
      <w:pPr>
        <w:spacing w:after="0"/>
        <w:rPr>
          <w:rFonts w:ascii="Arial" w:hAnsi="Arial" w:cs="Arial"/>
          <w:b/>
        </w:rPr>
      </w:pPr>
    </w:p>
    <w:p w14:paraId="6CF07C8C" w14:textId="77777777" w:rsidR="00871C01" w:rsidRPr="001A3595" w:rsidRDefault="00871C01" w:rsidP="00775A77">
      <w:pPr>
        <w:spacing w:after="0"/>
        <w:jc w:val="center"/>
        <w:rPr>
          <w:rFonts w:ascii="Arial" w:hAnsi="Arial" w:cs="Arial"/>
          <w:b/>
        </w:rPr>
      </w:pPr>
    </w:p>
    <w:p w14:paraId="60E6F1B5" w14:textId="77777777" w:rsidR="00871C01" w:rsidRPr="001A3595" w:rsidRDefault="00871C01" w:rsidP="00775A77">
      <w:pPr>
        <w:spacing w:after="0"/>
        <w:jc w:val="center"/>
        <w:rPr>
          <w:rFonts w:ascii="Arial" w:hAnsi="Arial" w:cs="Arial"/>
          <w:b/>
        </w:rPr>
      </w:pPr>
    </w:p>
    <w:p w14:paraId="16D3877F" w14:textId="77777777" w:rsidR="00871C01" w:rsidRPr="001A3595" w:rsidRDefault="00871C01" w:rsidP="00775A77">
      <w:pPr>
        <w:spacing w:after="0"/>
        <w:jc w:val="center"/>
        <w:rPr>
          <w:rFonts w:ascii="Arial" w:hAnsi="Arial" w:cs="Arial"/>
          <w:b/>
        </w:rPr>
      </w:pPr>
    </w:p>
    <w:p w14:paraId="4C01C557" w14:textId="77777777" w:rsidR="00871C01" w:rsidRPr="001A3595" w:rsidRDefault="00871C01" w:rsidP="00775A77">
      <w:pPr>
        <w:spacing w:after="0"/>
        <w:jc w:val="center"/>
        <w:rPr>
          <w:rFonts w:ascii="Arial" w:hAnsi="Arial" w:cs="Arial"/>
          <w:b/>
        </w:rPr>
      </w:pPr>
    </w:p>
    <w:p w14:paraId="7AFC68E7" w14:textId="77777777" w:rsidR="00871C01" w:rsidRPr="001A3595" w:rsidRDefault="00871C01" w:rsidP="00775A77">
      <w:pPr>
        <w:spacing w:after="0"/>
        <w:jc w:val="center"/>
        <w:rPr>
          <w:rFonts w:ascii="Arial" w:hAnsi="Arial" w:cs="Arial"/>
          <w:b/>
        </w:rPr>
      </w:pPr>
    </w:p>
    <w:p w14:paraId="40515F01" w14:textId="77777777" w:rsidR="00871C01" w:rsidRPr="001A3595" w:rsidRDefault="00871C01" w:rsidP="00775A77">
      <w:pPr>
        <w:spacing w:after="0"/>
        <w:jc w:val="center"/>
        <w:rPr>
          <w:rFonts w:ascii="Arial" w:hAnsi="Arial" w:cs="Arial"/>
          <w:b/>
        </w:rPr>
      </w:pPr>
    </w:p>
    <w:p w14:paraId="0CB67139" w14:textId="77777777" w:rsidR="00871C01" w:rsidRPr="001A3595" w:rsidRDefault="00871C01" w:rsidP="00775A77">
      <w:pPr>
        <w:spacing w:after="0"/>
        <w:jc w:val="center"/>
        <w:rPr>
          <w:rFonts w:ascii="Arial" w:hAnsi="Arial" w:cs="Arial"/>
          <w:b/>
        </w:rPr>
      </w:pPr>
    </w:p>
    <w:p w14:paraId="4E22529A" w14:textId="77777777" w:rsidR="009E19F1" w:rsidRPr="001A3595" w:rsidRDefault="009E19F1" w:rsidP="00775A77">
      <w:pPr>
        <w:spacing w:after="0"/>
        <w:jc w:val="center"/>
        <w:rPr>
          <w:rFonts w:ascii="Arial" w:hAnsi="Arial" w:cs="Arial"/>
          <w:b/>
        </w:rPr>
      </w:pPr>
    </w:p>
    <w:sdt>
      <w:sdtPr>
        <w:rPr>
          <w:rFonts w:ascii="Calibri" w:eastAsia="Times New Roman" w:hAnsi="Calibri" w:cs="Arial"/>
          <w:color w:val="auto"/>
          <w:sz w:val="22"/>
          <w:szCs w:val="22"/>
          <w:lang w:val="es-ES"/>
        </w:rPr>
        <w:id w:val="-2111658616"/>
        <w:docPartObj>
          <w:docPartGallery w:val="Table of Contents"/>
          <w:docPartUnique/>
        </w:docPartObj>
      </w:sdtPr>
      <w:sdtEndPr>
        <w:rPr>
          <w:b/>
          <w:bCs/>
        </w:rPr>
      </w:sdtEndPr>
      <w:sdtContent>
        <w:p w14:paraId="6983CA55" w14:textId="77777777" w:rsidR="00692D42" w:rsidRPr="001A3595" w:rsidRDefault="00692D42" w:rsidP="00775A77">
          <w:pPr>
            <w:pStyle w:val="TtuloTDC"/>
            <w:spacing w:before="0"/>
            <w:rPr>
              <w:rFonts w:cs="Arial"/>
              <w:sz w:val="22"/>
              <w:szCs w:val="22"/>
            </w:rPr>
          </w:pPr>
          <w:r w:rsidRPr="001A3595">
            <w:rPr>
              <w:rFonts w:cs="Arial"/>
              <w:sz w:val="22"/>
              <w:szCs w:val="22"/>
              <w:lang w:val="es-ES"/>
            </w:rPr>
            <w:t>Tabla de contenido</w:t>
          </w:r>
        </w:p>
        <w:p w14:paraId="622E7A7C" w14:textId="2929B570" w:rsidR="00E56493" w:rsidRDefault="00692D42">
          <w:pPr>
            <w:pStyle w:val="TDC1"/>
            <w:tabs>
              <w:tab w:val="right" w:leader="dot" w:pos="9111"/>
            </w:tabs>
            <w:rPr>
              <w:rFonts w:cstheme="minorBidi"/>
              <w:noProof/>
            </w:rPr>
          </w:pPr>
          <w:r w:rsidRPr="001A3595">
            <w:rPr>
              <w:rFonts w:ascii="Arial" w:hAnsi="Arial" w:cs="Arial"/>
              <w:b/>
              <w:bCs/>
              <w:lang w:val="es-ES"/>
            </w:rPr>
            <w:fldChar w:fldCharType="begin"/>
          </w:r>
          <w:r w:rsidRPr="001A3595">
            <w:rPr>
              <w:rFonts w:ascii="Arial" w:hAnsi="Arial" w:cs="Arial"/>
              <w:b/>
              <w:bCs/>
              <w:lang w:val="es-ES"/>
            </w:rPr>
            <w:instrText xml:space="preserve"> TOC \o "1-3" \h \z \u </w:instrText>
          </w:r>
          <w:r w:rsidRPr="001A3595">
            <w:rPr>
              <w:rFonts w:ascii="Arial" w:hAnsi="Arial" w:cs="Arial"/>
              <w:b/>
              <w:bCs/>
              <w:lang w:val="es-ES"/>
            </w:rPr>
            <w:fldChar w:fldCharType="separate"/>
          </w:r>
          <w:hyperlink w:anchor="_Toc21891881" w:history="1">
            <w:r w:rsidR="00E56493" w:rsidRPr="00AD5D8A">
              <w:rPr>
                <w:rStyle w:val="Hipervnculo"/>
                <w:noProof/>
              </w:rPr>
              <w:t>PRESENTACION</w:t>
            </w:r>
            <w:r w:rsidR="00E56493">
              <w:rPr>
                <w:noProof/>
                <w:webHidden/>
              </w:rPr>
              <w:tab/>
            </w:r>
            <w:r w:rsidR="00E56493">
              <w:rPr>
                <w:noProof/>
                <w:webHidden/>
              </w:rPr>
              <w:fldChar w:fldCharType="begin"/>
            </w:r>
            <w:r w:rsidR="00E56493">
              <w:rPr>
                <w:noProof/>
                <w:webHidden/>
              </w:rPr>
              <w:instrText xml:space="preserve"> PAGEREF _Toc21891881 \h </w:instrText>
            </w:r>
            <w:r w:rsidR="00E56493">
              <w:rPr>
                <w:noProof/>
                <w:webHidden/>
              </w:rPr>
            </w:r>
            <w:r w:rsidR="00E56493">
              <w:rPr>
                <w:noProof/>
                <w:webHidden/>
              </w:rPr>
              <w:fldChar w:fldCharType="separate"/>
            </w:r>
            <w:r w:rsidR="00F823A0">
              <w:rPr>
                <w:noProof/>
                <w:webHidden/>
              </w:rPr>
              <w:t>3</w:t>
            </w:r>
            <w:r w:rsidR="00E56493">
              <w:rPr>
                <w:noProof/>
                <w:webHidden/>
              </w:rPr>
              <w:fldChar w:fldCharType="end"/>
            </w:r>
          </w:hyperlink>
        </w:p>
        <w:p w14:paraId="2C1DC6E2" w14:textId="7657050C" w:rsidR="00E56493" w:rsidRDefault="00E56493">
          <w:pPr>
            <w:pStyle w:val="TDC1"/>
            <w:tabs>
              <w:tab w:val="left" w:pos="440"/>
              <w:tab w:val="right" w:leader="dot" w:pos="9111"/>
            </w:tabs>
            <w:rPr>
              <w:rFonts w:cstheme="minorBidi"/>
              <w:noProof/>
            </w:rPr>
          </w:pPr>
          <w:hyperlink w:anchor="_Toc21891882" w:history="1">
            <w:r w:rsidRPr="00AD5D8A">
              <w:rPr>
                <w:rStyle w:val="Hipervnculo"/>
                <w:noProof/>
              </w:rPr>
              <w:t>1.</w:t>
            </w:r>
            <w:r>
              <w:rPr>
                <w:rFonts w:cstheme="minorBidi"/>
                <w:noProof/>
              </w:rPr>
              <w:tab/>
            </w:r>
            <w:r w:rsidRPr="00AD5D8A">
              <w:rPr>
                <w:rStyle w:val="Hipervnculo"/>
                <w:noProof/>
                <w:shd w:val="clear" w:color="auto" w:fill="FFFFFF"/>
              </w:rPr>
              <w:t xml:space="preserve">¿QUÉ ES </w:t>
            </w:r>
            <w:r w:rsidRPr="00AD5D8A">
              <w:rPr>
                <w:rStyle w:val="Hipervnculo"/>
                <w:noProof/>
              </w:rPr>
              <w:t>DISCAPACIDAD</w:t>
            </w:r>
            <w:r w:rsidRPr="00AD5D8A">
              <w:rPr>
                <w:rStyle w:val="Hipervnculo"/>
                <w:noProof/>
                <w:shd w:val="clear" w:color="auto" w:fill="FFFFFF"/>
              </w:rPr>
              <w:t>?</w:t>
            </w:r>
            <w:r>
              <w:rPr>
                <w:noProof/>
                <w:webHidden/>
              </w:rPr>
              <w:tab/>
            </w:r>
            <w:r>
              <w:rPr>
                <w:noProof/>
                <w:webHidden/>
              </w:rPr>
              <w:fldChar w:fldCharType="begin"/>
            </w:r>
            <w:r>
              <w:rPr>
                <w:noProof/>
                <w:webHidden/>
              </w:rPr>
              <w:instrText xml:space="preserve"> PAGEREF _Toc21891882 \h </w:instrText>
            </w:r>
            <w:r>
              <w:rPr>
                <w:noProof/>
                <w:webHidden/>
              </w:rPr>
            </w:r>
            <w:r>
              <w:rPr>
                <w:noProof/>
                <w:webHidden/>
              </w:rPr>
              <w:fldChar w:fldCharType="separate"/>
            </w:r>
            <w:r w:rsidR="00F823A0">
              <w:rPr>
                <w:noProof/>
                <w:webHidden/>
              </w:rPr>
              <w:t>3</w:t>
            </w:r>
            <w:r>
              <w:rPr>
                <w:noProof/>
                <w:webHidden/>
              </w:rPr>
              <w:fldChar w:fldCharType="end"/>
            </w:r>
          </w:hyperlink>
        </w:p>
        <w:p w14:paraId="0D638BCB" w14:textId="019E3F60" w:rsidR="00E56493" w:rsidRDefault="00E56493">
          <w:pPr>
            <w:pStyle w:val="TDC1"/>
            <w:tabs>
              <w:tab w:val="left" w:pos="440"/>
              <w:tab w:val="right" w:leader="dot" w:pos="9111"/>
            </w:tabs>
            <w:rPr>
              <w:rFonts w:cstheme="minorBidi"/>
              <w:noProof/>
            </w:rPr>
          </w:pPr>
          <w:hyperlink w:anchor="_Toc21891883" w:history="1">
            <w:r w:rsidRPr="00AD5D8A">
              <w:rPr>
                <w:rStyle w:val="Hipervnculo"/>
                <w:noProof/>
              </w:rPr>
              <w:t>2.</w:t>
            </w:r>
            <w:r>
              <w:rPr>
                <w:rFonts w:cstheme="minorBidi"/>
                <w:noProof/>
              </w:rPr>
              <w:tab/>
            </w:r>
            <w:r w:rsidRPr="00AD5D8A">
              <w:rPr>
                <w:rStyle w:val="Hipervnculo"/>
                <w:noProof/>
                <w:shd w:val="clear" w:color="auto" w:fill="FFFFFF"/>
              </w:rPr>
              <w:t xml:space="preserve">¿QUÉ ES </w:t>
            </w:r>
            <w:r w:rsidRPr="00AD5D8A">
              <w:rPr>
                <w:rStyle w:val="Hipervnculo"/>
                <w:noProof/>
              </w:rPr>
              <w:t>UNA CONDICION ESPECIAL</w:t>
            </w:r>
            <w:r w:rsidRPr="00AD5D8A">
              <w:rPr>
                <w:rStyle w:val="Hipervnculo"/>
                <w:noProof/>
                <w:shd w:val="clear" w:color="auto" w:fill="FFFFFF"/>
              </w:rPr>
              <w:t>?</w:t>
            </w:r>
            <w:r>
              <w:rPr>
                <w:noProof/>
                <w:webHidden/>
              </w:rPr>
              <w:tab/>
            </w:r>
            <w:r>
              <w:rPr>
                <w:noProof/>
                <w:webHidden/>
              </w:rPr>
              <w:fldChar w:fldCharType="begin"/>
            </w:r>
            <w:r>
              <w:rPr>
                <w:noProof/>
                <w:webHidden/>
              </w:rPr>
              <w:instrText xml:space="preserve"> PAGEREF _Toc21891883 \h </w:instrText>
            </w:r>
            <w:r>
              <w:rPr>
                <w:noProof/>
                <w:webHidden/>
              </w:rPr>
            </w:r>
            <w:r>
              <w:rPr>
                <w:noProof/>
                <w:webHidden/>
              </w:rPr>
              <w:fldChar w:fldCharType="separate"/>
            </w:r>
            <w:r w:rsidR="00F823A0">
              <w:rPr>
                <w:noProof/>
                <w:webHidden/>
              </w:rPr>
              <w:t>3</w:t>
            </w:r>
            <w:r>
              <w:rPr>
                <w:noProof/>
                <w:webHidden/>
              </w:rPr>
              <w:fldChar w:fldCharType="end"/>
            </w:r>
          </w:hyperlink>
        </w:p>
        <w:p w14:paraId="3EF6AD5C" w14:textId="1661C791" w:rsidR="00E56493" w:rsidRDefault="00E56493">
          <w:pPr>
            <w:pStyle w:val="TDC1"/>
            <w:tabs>
              <w:tab w:val="left" w:pos="440"/>
              <w:tab w:val="right" w:leader="dot" w:pos="9111"/>
            </w:tabs>
            <w:rPr>
              <w:rFonts w:cstheme="minorBidi"/>
              <w:noProof/>
            </w:rPr>
          </w:pPr>
          <w:hyperlink w:anchor="_Toc21891884" w:history="1">
            <w:r w:rsidRPr="00AD5D8A">
              <w:rPr>
                <w:rStyle w:val="Hipervnculo"/>
                <w:noProof/>
              </w:rPr>
              <w:t>3.</w:t>
            </w:r>
            <w:r>
              <w:rPr>
                <w:rFonts w:cstheme="minorBidi"/>
                <w:noProof/>
              </w:rPr>
              <w:tab/>
            </w:r>
            <w:r w:rsidRPr="00AD5D8A">
              <w:rPr>
                <w:rStyle w:val="Hipervnculo"/>
                <w:noProof/>
              </w:rPr>
              <w:t>PERSONAS CON DISCAPACIDAD  Y EN CONDICIONES ESPECIALES</w:t>
            </w:r>
            <w:r>
              <w:rPr>
                <w:noProof/>
                <w:webHidden/>
              </w:rPr>
              <w:tab/>
            </w:r>
            <w:r>
              <w:rPr>
                <w:noProof/>
                <w:webHidden/>
              </w:rPr>
              <w:fldChar w:fldCharType="begin"/>
            </w:r>
            <w:r>
              <w:rPr>
                <w:noProof/>
                <w:webHidden/>
              </w:rPr>
              <w:instrText xml:space="preserve"> PAGEREF _Toc21891884 \h </w:instrText>
            </w:r>
            <w:r>
              <w:rPr>
                <w:noProof/>
                <w:webHidden/>
              </w:rPr>
            </w:r>
            <w:r>
              <w:rPr>
                <w:noProof/>
                <w:webHidden/>
              </w:rPr>
              <w:fldChar w:fldCharType="separate"/>
            </w:r>
            <w:r w:rsidR="00F823A0">
              <w:rPr>
                <w:noProof/>
                <w:webHidden/>
              </w:rPr>
              <w:t>4</w:t>
            </w:r>
            <w:r>
              <w:rPr>
                <w:noProof/>
                <w:webHidden/>
              </w:rPr>
              <w:fldChar w:fldCharType="end"/>
            </w:r>
          </w:hyperlink>
        </w:p>
        <w:p w14:paraId="18656842" w14:textId="4FB4021A" w:rsidR="00E56493" w:rsidRDefault="00E56493">
          <w:pPr>
            <w:pStyle w:val="TDC1"/>
            <w:tabs>
              <w:tab w:val="left" w:pos="440"/>
              <w:tab w:val="right" w:leader="dot" w:pos="9111"/>
            </w:tabs>
            <w:rPr>
              <w:rFonts w:cstheme="minorBidi"/>
              <w:noProof/>
            </w:rPr>
          </w:pPr>
          <w:hyperlink w:anchor="_Toc21891885" w:history="1">
            <w:r w:rsidRPr="00AD5D8A">
              <w:rPr>
                <w:rStyle w:val="Hipervnculo"/>
                <w:rFonts w:eastAsia="Calibri"/>
                <w:noProof/>
              </w:rPr>
              <w:t>4.</w:t>
            </w:r>
            <w:r>
              <w:rPr>
                <w:rFonts w:cstheme="minorBidi"/>
                <w:noProof/>
              </w:rPr>
              <w:tab/>
            </w:r>
            <w:r w:rsidRPr="00AD5D8A">
              <w:rPr>
                <w:rStyle w:val="Hipervnculo"/>
                <w:noProof/>
              </w:rPr>
              <w:t>MANUAL DE ATENCIÓN INCLUYENTE</w:t>
            </w:r>
            <w:r>
              <w:rPr>
                <w:noProof/>
                <w:webHidden/>
              </w:rPr>
              <w:tab/>
            </w:r>
            <w:r>
              <w:rPr>
                <w:noProof/>
                <w:webHidden/>
              </w:rPr>
              <w:fldChar w:fldCharType="begin"/>
            </w:r>
            <w:r>
              <w:rPr>
                <w:noProof/>
                <w:webHidden/>
              </w:rPr>
              <w:instrText xml:space="preserve"> PAGEREF _Toc21891885 \h </w:instrText>
            </w:r>
            <w:r>
              <w:rPr>
                <w:noProof/>
                <w:webHidden/>
              </w:rPr>
            </w:r>
            <w:r>
              <w:rPr>
                <w:noProof/>
                <w:webHidden/>
              </w:rPr>
              <w:fldChar w:fldCharType="separate"/>
            </w:r>
            <w:r w:rsidR="00F823A0">
              <w:rPr>
                <w:noProof/>
                <w:webHidden/>
              </w:rPr>
              <w:t>4</w:t>
            </w:r>
            <w:r>
              <w:rPr>
                <w:noProof/>
                <w:webHidden/>
              </w:rPr>
              <w:fldChar w:fldCharType="end"/>
            </w:r>
          </w:hyperlink>
        </w:p>
        <w:p w14:paraId="055D6A8C" w14:textId="63CF9D45" w:rsidR="00E56493" w:rsidRDefault="00E56493">
          <w:pPr>
            <w:pStyle w:val="TDC1"/>
            <w:tabs>
              <w:tab w:val="left" w:pos="440"/>
              <w:tab w:val="right" w:leader="dot" w:pos="9111"/>
            </w:tabs>
            <w:rPr>
              <w:rFonts w:cstheme="minorBidi"/>
              <w:noProof/>
            </w:rPr>
          </w:pPr>
          <w:hyperlink w:anchor="_Toc21891886" w:history="1">
            <w:r w:rsidRPr="00AD5D8A">
              <w:rPr>
                <w:rStyle w:val="Hipervnculo"/>
                <w:rFonts w:eastAsia="Calibri"/>
                <w:noProof/>
              </w:rPr>
              <w:t>5.</w:t>
            </w:r>
            <w:r>
              <w:rPr>
                <w:rFonts w:cstheme="minorBidi"/>
                <w:noProof/>
              </w:rPr>
              <w:tab/>
            </w:r>
            <w:r w:rsidRPr="00AD5D8A">
              <w:rPr>
                <w:rStyle w:val="Hipervnculo"/>
                <w:rFonts w:eastAsia="Calibri"/>
                <w:noProof/>
              </w:rPr>
              <w:t>RECOMENDACIONES GENERALES</w:t>
            </w:r>
            <w:r>
              <w:rPr>
                <w:noProof/>
                <w:webHidden/>
              </w:rPr>
              <w:tab/>
            </w:r>
            <w:r>
              <w:rPr>
                <w:noProof/>
                <w:webHidden/>
              </w:rPr>
              <w:fldChar w:fldCharType="begin"/>
            </w:r>
            <w:r>
              <w:rPr>
                <w:noProof/>
                <w:webHidden/>
              </w:rPr>
              <w:instrText xml:space="preserve"> PAGEREF _Toc21891886 \h </w:instrText>
            </w:r>
            <w:r>
              <w:rPr>
                <w:noProof/>
                <w:webHidden/>
              </w:rPr>
            </w:r>
            <w:r>
              <w:rPr>
                <w:noProof/>
                <w:webHidden/>
              </w:rPr>
              <w:fldChar w:fldCharType="separate"/>
            </w:r>
            <w:r w:rsidR="00F823A0">
              <w:rPr>
                <w:noProof/>
                <w:webHidden/>
              </w:rPr>
              <w:t>5</w:t>
            </w:r>
            <w:r>
              <w:rPr>
                <w:noProof/>
                <w:webHidden/>
              </w:rPr>
              <w:fldChar w:fldCharType="end"/>
            </w:r>
          </w:hyperlink>
        </w:p>
        <w:p w14:paraId="6BCD23AB" w14:textId="2BDDE87F" w:rsidR="00E56493" w:rsidRDefault="00E56493">
          <w:pPr>
            <w:pStyle w:val="TDC1"/>
            <w:tabs>
              <w:tab w:val="left" w:pos="440"/>
              <w:tab w:val="right" w:leader="dot" w:pos="9111"/>
            </w:tabs>
            <w:rPr>
              <w:rFonts w:cstheme="minorBidi"/>
              <w:noProof/>
            </w:rPr>
          </w:pPr>
          <w:hyperlink w:anchor="_Toc21891887" w:history="1">
            <w:r w:rsidRPr="00AD5D8A">
              <w:rPr>
                <w:rStyle w:val="Hipervnculo"/>
                <w:noProof/>
              </w:rPr>
              <w:t>6.</w:t>
            </w:r>
            <w:r>
              <w:rPr>
                <w:rFonts w:cstheme="minorBidi"/>
                <w:noProof/>
              </w:rPr>
              <w:tab/>
            </w:r>
            <w:r w:rsidRPr="00AD5D8A">
              <w:rPr>
                <w:rStyle w:val="Hipervnculo"/>
                <w:noProof/>
              </w:rPr>
              <w:t>RECONOZCA LAS DIFERENTES DISCAPACIDADES Y CONDICIONES ESPECIALES</w:t>
            </w:r>
            <w:r>
              <w:rPr>
                <w:noProof/>
                <w:webHidden/>
              </w:rPr>
              <w:tab/>
            </w:r>
            <w:r>
              <w:rPr>
                <w:noProof/>
                <w:webHidden/>
              </w:rPr>
              <w:fldChar w:fldCharType="begin"/>
            </w:r>
            <w:r>
              <w:rPr>
                <w:noProof/>
                <w:webHidden/>
              </w:rPr>
              <w:instrText xml:space="preserve"> PAGEREF _Toc21891887 \h </w:instrText>
            </w:r>
            <w:r>
              <w:rPr>
                <w:noProof/>
                <w:webHidden/>
              </w:rPr>
            </w:r>
            <w:r>
              <w:rPr>
                <w:noProof/>
                <w:webHidden/>
              </w:rPr>
              <w:fldChar w:fldCharType="separate"/>
            </w:r>
            <w:r w:rsidR="00F823A0">
              <w:rPr>
                <w:noProof/>
                <w:webHidden/>
              </w:rPr>
              <w:t>6</w:t>
            </w:r>
            <w:r>
              <w:rPr>
                <w:noProof/>
                <w:webHidden/>
              </w:rPr>
              <w:fldChar w:fldCharType="end"/>
            </w:r>
          </w:hyperlink>
        </w:p>
        <w:p w14:paraId="37DE5AC5" w14:textId="0E6290FD" w:rsidR="00E56493" w:rsidRDefault="00E56493">
          <w:pPr>
            <w:pStyle w:val="TDC2"/>
            <w:tabs>
              <w:tab w:val="left" w:pos="880"/>
              <w:tab w:val="right" w:leader="dot" w:pos="9111"/>
            </w:tabs>
            <w:rPr>
              <w:rFonts w:cstheme="minorBidi"/>
              <w:noProof/>
            </w:rPr>
          </w:pPr>
          <w:hyperlink w:anchor="_Toc21891888" w:history="1">
            <w:r w:rsidRPr="00AD5D8A">
              <w:rPr>
                <w:rStyle w:val="Hipervnculo"/>
                <w:noProof/>
              </w:rPr>
              <w:t>6.1.</w:t>
            </w:r>
            <w:r>
              <w:rPr>
                <w:rFonts w:cstheme="minorBidi"/>
                <w:noProof/>
              </w:rPr>
              <w:tab/>
            </w:r>
            <w:r w:rsidRPr="00AD5D8A">
              <w:rPr>
                <w:rStyle w:val="Hipervnculo"/>
                <w:noProof/>
              </w:rPr>
              <w:t>Tipos de discapacidad</w:t>
            </w:r>
            <w:r>
              <w:rPr>
                <w:noProof/>
                <w:webHidden/>
              </w:rPr>
              <w:tab/>
            </w:r>
            <w:r>
              <w:rPr>
                <w:noProof/>
                <w:webHidden/>
              </w:rPr>
              <w:fldChar w:fldCharType="begin"/>
            </w:r>
            <w:r>
              <w:rPr>
                <w:noProof/>
                <w:webHidden/>
              </w:rPr>
              <w:instrText xml:space="preserve"> PAGEREF _Toc21891888 \h </w:instrText>
            </w:r>
            <w:r>
              <w:rPr>
                <w:noProof/>
                <w:webHidden/>
              </w:rPr>
            </w:r>
            <w:r>
              <w:rPr>
                <w:noProof/>
                <w:webHidden/>
              </w:rPr>
              <w:fldChar w:fldCharType="separate"/>
            </w:r>
            <w:r w:rsidR="00F823A0">
              <w:rPr>
                <w:noProof/>
                <w:webHidden/>
              </w:rPr>
              <w:t>6</w:t>
            </w:r>
            <w:r>
              <w:rPr>
                <w:noProof/>
                <w:webHidden/>
              </w:rPr>
              <w:fldChar w:fldCharType="end"/>
            </w:r>
          </w:hyperlink>
        </w:p>
        <w:p w14:paraId="684D16F3" w14:textId="7EDEC7E0" w:rsidR="00E56493" w:rsidRDefault="00E56493">
          <w:pPr>
            <w:pStyle w:val="TDC2"/>
            <w:tabs>
              <w:tab w:val="left" w:pos="880"/>
              <w:tab w:val="right" w:leader="dot" w:pos="9111"/>
            </w:tabs>
            <w:rPr>
              <w:rFonts w:cstheme="minorBidi"/>
              <w:noProof/>
            </w:rPr>
          </w:pPr>
          <w:hyperlink w:anchor="_Toc21891889" w:history="1">
            <w:r w:rsidRPr="00AD5D8A">
              <w:rPr>
                <w:rStyle w:val="Hipervnculo"/>
                <w:noProof/>
              </w:rPr>
              <w:t>6.2.</w:t>
            </w:r>
            <w:r>
              <w:rPr>
                <w:rFonts w:cstheme="minorBidi"/>
                <w:noProof/>
              </w:rPr>
              <w:tab/>
            </w:r>
            <w:r w:rsidRPr="00AD5D8A">
              <w:rPr>
                <w:rStyle w:val="Hipervnculo"/>
                <w:noProof/>
              </w:rPr>
              <w:t>Tipos de Condiciones Especiales</w:t>
            </w:r>
            <w:r>
              <w:rPr>
                <w:noProof/>
                <w:webHidden/>
              </w:rPr>
              <w:tab/>
            </w:r>
            <w:r>
              <w:rPr>
                <w:noProof/>
                <w:webHidden/>
              </w:rPr>
              <w:fldChar w:fldCharType="begin"/>
            </w:r>
            <w:r>
              <w:rPr>
                <w:noProof/>
                <w:webHidden/>
              </w:rPr>
              <w:instrText xml:space="preserve"> PAGEREF _Toc21891889 \h </w:instrText>
            </w:r>
            <w:r>
              <w:rPr>
                <w:noProof/>
                <w:webHidden/>
              </w:rPr>
            </w:r>
            <w:r>
              <w:rPr>
                <w:noProof/>
                <w:webHidden/>
              </w:rPr>
              <w:fldChar w:fldCharType="separate"/>
            </w:r>
            <w:r w:rsidR="00F823A0">
              <w:rPr>
                <w:noProof/>
                <w:webHidden/>
              </w:rPr>
              <w:t>8</w:t>
            </w:r>
            <w:r>
              <w:rPr>
                <w:noProof/>
                <w:webHidden/>
              </w:rPr>
              <w:fldChar w:fldCharType="end"/>
            </w:r>
          </w:hyperlink>
        </w:p>
        <w:p w14:paraId="70764AE1" w14:textId="73746AFE" w:rsidR="00E56493" w:rsidRDefault="00E56493">
          <w:pPr>
            <w:pStyle w:val="TDC2"/>
            <w:tabs>
              <w:tab w:val="left" w:pos="880"/>
              <w:tab w:val="right" w:leader="dot" w:pos="9111"/>
            </w:tabs>
            <w:rPr>
              <w:rFonts w:cstheme="minorBidi"/>
              <w:noProof/>
            </w:rPr>
          </w:pPr>
          <w:hyperlink w:anchor="_Toc21891890" w:history="1">
            <w:r w:rsidRPr="00AD5D8A">
              <w:rPr>
                <w:rStyle w:val="Hipervnculo"/>
                <w:noProof/>
              </w:rPr>
              <w:t>6.3.</w:t>
            </w:r>
            <w:r>
              <w:rPr>
                <w:rFonts w:cstheme="minorBidi"/>
                <w:noProof/>
              </w:rPr>
              <w:tab/>
            </w:r>
            <w:r w:rsidRPr="00AD5D8A">
              <w:rPr>
                <w:rStyle w:val="Hipervnculo"/>
                <w:noProof/>
              </w:rPr>
              <w:t>Lenguaje apropiado</w:t>
            </w:r>
            <w:r>
              <w:rPr>
                <w:noProof/>
                <w:webHidden/>
              </w:rPr>
              <w:tab/>
            </w:r>
            <w:r>
              <w:rPr>
                <w:noProof/>
                <w:webHidden/>
              </w:rPr>
              <w:fldChar w:fldCharType="begin"/>
            </w:r>
            <w:r>
              <w:rPr>
                <w:noProof/>
                <w:webHidden/>
              </w:rPr>
              <w:instrText xml:space="preserve"> PAGEREF _Toc21891890 \h </w:instrText>
            </w:r>
            <w:r>
              <w:rPr>
                <w:noProof/>
                <w:webHidden/>
              </w:rPr>
            </w:r>
            <w:r>
              <w:rPr>
                <w:noProof/>
                <w:webHidden/>
              </w:rPr>
              <w:fldChar w:fldCharType="separate"/>
            </w:r>
            <w:r w:rsidR="00F823A0">
              <w:rPr>
                <w:noProof/>
                <w:webHidden/>
              </w:rPr>
              <w:t>10</w:t>
            </w:r>
            <w:r>
              <w:rPr>
                <w:noProof/>
                <w:webHidden/>
              </w:rPr>
              <w:fldChar w:fldCharType="end"/>
            </w:r>
          </w:hyperlink>
        </w:p>
        <w:p w14:paraId="05239B71" w14:textId="3E36D558" w:rsidR="00E56493" w:rsidRDefault="00E56493">
          <w:pPr>
            <w:pStyle w:val="TDC1"/>
            <w:tabs>
              <w:tab w:val="left" w:pos="440"/>
              <w:tab w:val="right" w:leader="dot" w:pos="9111"/>
            </w:tabs>
            <w:rPr>
              <w:rFonts w:cstheme="minorBidi"/>
              <w:noProof/>
            </w:rPr>
          </w:pPr>
          <w:hyperlink w:anchor="_Toc21891891" w:history="1">
            <w:r w:rsidRPr="00AD5D8A">
              <w:rPr>
                <w:rStyle w:val="Hipervnculo"/>
                <w:noProof/>
              </w:rPr>
              <w:t>7.</w:t>
            </w:r>
            <w:r>
              <w:rPr>
                <w:rFonts w:cstheme="minorBidi"/>
                <w:noProof/>
              </w:rPr>
              <w:tab/>
            </w:r>
            <w:r w:rsidRPr="00AD5D8A">
              <w:rPr>
                <w:rStyle w:val="Hipervnculo"/>
                <w:noProof/>
              </w:rPr>
              <w:t>ATENCIÓN ADECUADA PERSONAS CON DISCAPACIDAD</w:t>
            </w:r>
            <w:r>
              <w:rPr>
                <w:noProof/>
                <w:webHidden/>
              </w:rPr>
              <w:tab/>
            </w:r>
            <w:r>
              <w:rPr>
                <w:noProof/>
                <w:webHidden/>
              </w:rPr>
              <w:fldChar w:fldCharType="begin"/>
            </w:r>
            <w:r>
              <w:rPr>
                <w:noProof/>
                <w:webHidden/>
              </w:rPr>
              <w:instrText xml:space="preserve"> PAGEREF _Toc21891891 \h </w:instrText>
            </w:r>
            <w:r>
              <w:rPr>
                <w:noProof/>
                <w:webHidden/>
              </w:rPr>
            </w:r>
            <w:r>
              <w:rPr>
                <w:noProof/>
                <w:webHidden/>
              </w:rPr>
              <w:fldChar w:fldCharType="separate"/>
            </w:r>
            <w:r w:rsidR="00F823A0">
              <w:rPr>
                <w:noProof/>
                <w:webHidden/>
              </w:rPr>
              <w:t>11</w:t>
            </w:r>
            <w:r>
              <w:rPr>
                <w:noProof/>
                <w:webHidden/>
              </w:rPr>
              <w:fldChar w:fldCharType="end"/>
            </w:r>
          </w:hyperlink>
        </w:p>
        <w:p w14:paraId="420F01B6" w14:textId="0E3190CD" w:rsidR="00E56493" w:rsidRDefault="00E56493">
          <w:pPr>
            <w:pStyle w:val="TDC2"/>
            <w:tabs>
              <w:tab w:val="left" w:pos="880"/>
              <w:tab w:val="right" w:leader="dot" w:pos="9111"/>
            </w:tabs>
            <w:rPr>
              <w:rFonts w:cstheme="minorBidi"/>
              <w:noProof/>
            </w:rPr>
          </w:pPr>
          <w:hyperlink w:anchor="_Toc21891892" w:history="1">
            <w:r w:rsidRPr="00AD5D8A">
              <w:rPr>
                <w:rStyle w:val="Hipervnculo"/>
                <w:noProof/>
              </w:rPr>
              <w:t>7.1.</w:t>
            </w:r>
            <w:r>
              <w:rPr>
                <w:rFonts w:cstheme="minorBidi"/>
                <w:noProof/>
              </w:rPr>
              <w:tab/>
            </w:r>
            <w:r w:rsidRPr="00AD5D8A">
              <w:rPr>
                <w:rStyle w:val="Hipervnculo"/>
                <w:noProof/>
              </w:rPr>
              <w:t>Atención a personas con discapacidad visual, ciegas o con baja visión:</w:t>
            </w:r>
            <w:r>
              <w:rPr>
                <w:noProof/>
                <w:webHidden/>
              </w:rPr>
              <w:tab/>
            </w:r>
            <w:r>
              <w:rPr>
                <w:noProof/>
                <w:webHidden/>
              </w:rPr>
              <w:fldChar w:fldCharType="begin"/>
            </w:r>
            <w:r>
              <w:rPr>
                <w:noProof/>
                <w:webHidden/>
              </w:rPr>
              <w:instrText xml:space="preserve"> PAGEREF _Toc21891892 \h </w:instrText>
            </w:r>
            <w:r>
              <w:rPr>
                <w:noProof/>
                <w:webHidden/>
              </w:rPr>
            </w:r>
            <w:r>
              <w:rPr>
                <w:noProof/>
                <w:webHidden/>
              </w:rPr>
              <w:fldChar w:fldCharType="separate"/>
            </w:r>
            <w:r w:rsidR="00F823A0">
              <w:rPr>
                <w:noProof/>
                <w:webHidden/>
              </w:rPr>
              <w:t>11</w:t>
            </w:r>
            <w:r>
              <w:rPr>
                <w:noProof/>
                <w:webHidden/>
              </w:rPr>
              <w:fldChar w:fldCharType="end"/>
            </w:r>
          </w:hyperlink>
        </w:p>
        <w:p w14:paraId="54C17DC8" w14:textId="17471422" w:rsidR="00E56493" w:rsidRDefault="00E56493">
          <w:pPr>
            <w:pStyle w:val="TDC2"/>
            <w:tabs>
              <w:tab w:val="left" w:pos="880"/>
              <w:tab w:val="right" w:leader="dot" w:pos="9111"/>
            </w:tabs>
            <w:rPr>
              <w:rFonts w:cstheme="minorBidi"/>
              <w:noProof/>
            </w:rPr>
          </w:pPr>
          <w:hyperlink w:anchor="_Toc21891893" w:history="1">
            <w:r w:rsidRPr="00AD5D8A">
              <w:rPr>
                <w:rStyle w:val="Hipervnculo"/>
                <w:noProof/>
              </w:rPr>
              <w:t>7.2.</w:t>
            </w:r>
            <w:r>
              <w:rPr>
                <w:rFonts w:cstheme="minorBidi"/>
                <w:noProof/>
              </w:rPr>
              <w:tab/>
            </w:r>
            <w:r w:rsidRPr="00AD5D8A">
              <w:rPr>
                <w:rStyle w:val="Hipervnculo"/>
                <w:noProof/>
              </w:rPr>
              <w:t>Atención a personas con discapacidad auditiva, sordas o hipoacúsicas:</w:t>
            </w:r>
            <w:r>
              <w:rPr>
                <w:noProof/>
                <w:webHidden/>
              </w:rPr>
              <w:tab/>
            </w:r>
            <w:r>
              <w:rPr>
                <w:noProof/>
                <w:webHidden/>
              </w:rPr>
              <w:fldChar w:fldCharType="begin"/>
            </w:r>
            <w:r>
              <w:rPr>
                <w:noProof/>
                <w:webHidden/>
              </w:rPr>
              <w:instrText xml:space="preserve"> PAGEREF _Toc21891893 \h </w:instrText>
            </w:r>
            <w:r>
              <w:rPr>
                <w:noProof/>
                <w:webHidden/>
              </w:rPr>
            </w:r>
            <w:r>
              <w:rPr>
                <w:noProof/>
                <w:webHidden/>
              </w:rPr>
              <w:fldChar w:fldCharType="separate"/>
            </w:r>
            <w:r w:rsidR="00F823A0">
              <w:rPr>
                <w:noProof/>
                <w:webHidden/>
              </w:rPr>
              <w:t>12</w:t>
            </w:r>
            <w:r>
              <w:rPr>
                <w:noProof/>
                <w:webHidden/>
              </w:rPr>
              <w:fldChar w:fldCharType="end"/>
            </w:r>
          </w:hyperlink>
        </w:p>
        <w:p w14:paraId="1E033341" w14:textId="44E180F3" w:rsidR="00E56493" w:rsidRDefault="00E56493">
          <w:pPr>
            <w:pStyle w:val="TDC2"/>
            <w:tabs>
              <w:tab w:val="left" w:pos="880"/>
              <w:tab w:val="right" w:leader="dot" w:pos="9111"/>
            </w:tabs>
            <w:rPr>
              <w:rFonts w:cstheme="minorBidi"/>
              <w:noProof/>
            </w:rPr>
          </w:pPr>
          <w:hyperlink w:anchor="_Toc21891894" w:history="1">
            <w:r w:rsidRPr="00AD5D8A">
              <w:rPr>
                <w:rStyle w:val="Hipervnculo"/>
                <w:noProof/>
              </w:rPr>
              <w:t>7.3.</w:t>
            </w:r>
            <w:r>
              <w:rPr>
                <w:rFonts w:cstheme="minorBidi"/>
                <w:noProof/>
              </w:rPr>
              <w:tab/>
            </w:r>
            <w:r w:rsidRPr="00AD5D8A">
              <w:rPr>
                <w:rStyle w:val="Hipervnculo"/>
                <w:noProof/>
              </w:rPr>
              <w:t>Atención a personas con sordo-ceguera:</w:t>
            </w:r>
            <w:r>
              <w:rPr>
                <w:noProof/>
                <w:webHidden/>
              </w:rPr>
              <w:tab/>
            </w:r>
            <w:r>
              <w:rPr>
                <w:noProof/>
                <w:webHidden/>
              </w:rPr>
              <w:fldChar w:fldCharType="begin"/>
            </w:r>
            <w:r>
              <w:rPr>
                <w:noProof/>
                <w:webHidden/>
              </w:rPr>
              <w:instrText xml:space="preserve"> PAGEREF _Toc21891894 \h </w:instrText>
            </w:r>
            <w:r>
              <w:rPr>
                <w:noProof/>
                <w:webHidden/>
              </w:rPr>
            </w:r>
            <w:r>
              <w:rPr>
                <w:noProof/>
                <w:webHidden/>
              </w:rPr>
              <w:fldChar w:fldCharType="separate"/>
            </w:r>
            <w:r w:rsidR="00F823A0">
              <w:rPr>
                <w:noProof/>
                <w:webHidden/>
              </w:rPr>
              <w:t>13</w:t>
            </w:r>
            <w:r>
              <w:rPr>
                <w:noProof/>
                <w:webHidden/>
              </w:rPr>
              <w:fldChar w:fldCharType="end"/>
            </w:r>
          </w:hyperlink>
        </w:p>
        <w:p w14:paraId="7BD21708" w14:textId="5D79DA9C" w:rsidR="00E56493" w:rsidRDefault="00E56493">
          <w:pPr>
            <w:pStyle w:val="TDC2"/>
            <w:tabs>
              <w:tab w:val="left" w:pos="880"/>
              <w:tab w:val="right" w:leader="dot" w:pos="9111"/>
            </w:tabs>
            <w:rPr>
              <w:rFonts w:cstheme="minorBidi"/>
              <w:noProof/>
            </w:rPr>
          </w:pPr>
          <w:hyperlink w:anchor="_Toc21891895" w:history="1">
            <w:r w:rsidRPr="00AD5D8A">
              <w:rPr>
                <w:rStyle w:val="Hipervnculo"/>
                <w:noProof/>
              </w:rPr>
              <w:t>7.4.</w:t>
            </w:r>
            <w:r>
              <w:rPr>
                <w:rFonts w:cstheme="minorBidi"/>
                <w:noProof/>
              </w:rPr>
              <w:tab/>
            </w:r>
            <w:r w:rsidRPr="00AD5D8A">
              <w:rPr>
                <w:rStyle w:val="Hipervnculo"/>
                <w:noProof/>
              </w:rPr>
              <w:t>Atención a personas con discapacidad física o motora:</w:t>
            </w:r>
            <w:r>
              <w:rPr>
                <w:noProof/>
                <w:webHidden/>
              </w:rPr>
              <w:tab/>
            </w:r>
            <w:r>
              <w:rPr>
                <w:noProof/>
                <w:webHidden/>
              </w:rPr>
              <w:fldChar w:fldCharType="begin"/>
            </w:r>
            <w:r>
              <w:rPr>
                <w:noProof/>
                <w:webHidden/>
              </w:rPr>
              <w:instrText xml:space="preserve"> PAGEREF _Toc21891895 \h </w:instrText>
            </w:r>
            <w:r>
              <w:rPr>
                <w:noProof/>
                <w:webHidden/>
              </w:rPr>
            </w:r>
            <w:r>
              <w:rPr>
                <w:noProof/>
                <w:webHidden/>
              </w:rPr>
              <w:fldChar w:fldCharType="separate"/>
            </w:r>
            <w:r w:rsidR="00F823A0">
              <w:rPr>
                <w:noProof/>
                <w:webHidden/>
              </w:rPr>
              <w:t>13</w:t>
            </w:r>
            <w:r>
              <w:rPr>
                <w:noProof/>
                <w:webHidden/>
              </w:rPr>
              <w:fldChar w:fldCharType="end"/>
            </w:r>
          </w:hyperlink>
        </w:p>
        <w:p w14:paraId="45CA869E" w14:textId="5CA29FCC" w:rsidR="00E56493" w:rsidRDefault="00E56493">
          <w:pPr>
            <w:pStyle w:val="TDC2"/>
            <w:tabs>
              <w:tab w:val="left" w:pos="880"/>
              <w:tab w:val="right" w:leader="dot" w:pos="9111"/>
            </w:tabs>
            <w:rPr>
              <w:rFonts w:cstheme="minorBidi"/>
              <w:noProof/>
            </w:rPr>
          </w:pPr>
          <w:hyperlink w:anchor="_Toc21891896" w:history="1">
            <w:r w:rsidRPr="00AD5D8A">
              <w:rPr>
                <w:rStyle w:val="Hipervnculo"/>
                <w:noProof/>
              </w:rPr>
              <w:t>7.5.</w:t>
            </w:r>
            <w:r>
              <w:rPr>
                <w:rFonts w:cstheme="minorBidi"/>
                <w:noProof/>
              </w:rPr>
              <w:tab/>
            </w:r>
            <w:r w:rsidRPr="00AD5D8A">
              <w:rPr>
                <w:rStyle w:val="Hipervnculo"/>
                <w:noProof/>
              </w:rPr>
              <w:t>Atención a personas con discapacidad cognitiva:</w:t>
            </w:r>
            <w:r>
              <w:rPr>
                <w:noProof/>
                <w:webHidden/>
              </w:rPr>
              <w:tab/>
            </w:r>
            <w:r>
              <w:rPr>
                <w:noProof/>
                <w:webHidden/>
              </w:rPr>
              <w:fldChar w:fldCharType="begin"/>
            </w:r>
            <w:r>
              <w:rPr>
                <w:noProof/>
                <w:webHidden/>
              </w:rPr>
              <w:instrText xml:space="preserve"> PAGEREF _Toc21891896 \h </w:instrText>
            </w:r>
            <w:r>
              <w:rPr>
                <w:noProof/>
                <w:webHidden/>
              </w:rPr>
            </w:r>
            <w:r>
              <w:rPr>
                <w:noProof/>
                <w:webHidden/>
              </w:rPr>
              <w:fldChar w:fldCharType="separate"/>
            </w:r>
            <w:r w:rsidR="00F823A0">
              <w:rPr>
                <w:noProof/>
                <w:webHidden/>
              </w:rPr>
              <w:t>13</w:t>
            </w:r>
            <w:r>
              <w:rPr>
                <w:noProof/>
                <w:webHidden/>
              </w:rPr>
              <w:fldChar w:fldCharType="end"/>
            </w:r>
          </w:hyperlink>
        </w:p>
        <w:p w14:paraId="059B26DB" w14:textId="5B29AC93" w:rsidR="00E56493" w:rsidRDefault="00E56493">
          <w:pPr>
            <w:pStyle w:val="TDC2"/>
            <w:tabs>
              <w:tab w:val="right" w:leader="dot" w:pos="9111"/>
            </w:tabs>
            <w:rPr>
              <w:rFonts w:cstheme="minorBidi"/>
              <w:noProof/>
            </w:rPr>
          </w:pPr>
          <w:hyperlink w:anchor="_Toc21891897" w:history="1">
            <w:r w:rsidRPr="00AD5D8A">
              <w:rPr>
                <w:rStyle w:val="Hipervnculo"/>
                <w:noProof/>
              </w:rPr>
              <w:t>Atención a personas con discapacidad mental:</w:t>
            </w:r>
            <w:r>
              <w:rPr>
                <w:noProof/>
                <w:webHidden/>
              </w:rPr>
              <w:tab/>
            </w:r>
            <w:r>
              <w:rPr>
                <w:noProof/>
                <w:webHidden/>
              </w:rPr>
              <w:fldChar w:fldCharType="begin"/>
            </w:r>
            <w:r>
              <w:rPr>
                <w:noProof/>
                <w:webHidden/>
              </w:rPr>
              <w:instrText xml:space="preserve"> PAGEREF _Toc21891897 \h </w:instrText>
            </w:r>
            <w:r>
              <w:rPr>
                <w:noProof/>
                <w:webHidden/>
              </w:rPr>
            </w:r>
            <w:r>
              <w:rPr>
                <w:noProof/>
                <w:webHidden/>
              </w:rPr>
              <w:fldChar w:fldCharType="separate"/>
            </w:r>
            <w:r w:rsidR="00F823A0">
              <w:rPr>
                <w:noProof/>
                <w:webHidden/>
              </w:rPr>
              <w:t>14</w:t>
            </w:r>
            <w:r>
              <w:rPr>
                <w:noProof/>
                <w:webHidden/>
              </w:rPr>
              <w:fldChar w:fldCharType="end"/>
            </w:r>
          </w:hyperlink>
        </w:p>
        <w:p w14:paraId="2C2E4FAA" w14:textId="4F8888F2" w:rsidR="00E56493" w:rsidRDefault="00E56493">
          <w:pPr>
            <w:pStyle w:val="TDC1"/>
            <w:tabs>
              <w:tab w:val="left" w:pos="440"/>
              <w:tab w:val="right" w:leader="dot" w:pos="9111"/>
            </w:tabs>
            <w:rPr>
              <w:rFonts w:cstheme="minorBidi"/>
              <w:noProof/>
            </w:rPr>
          </w:pPr>
          <w:hyperlink w:anchor="_Toc21891898" w:history="1">
            <w:r w:rsidRPr="00AD5D8A">
              <w:rPr>
                <w:rStyle w:val="Hipervnculo"/>
                <w:noProof/>
              </w:rPr>
              <w:t>8.</w:t>
            </w:r>
            <w:r>
              <w:rPr>
                <w:rFonts w:cstheme="minorBidi"/>
                <w:noProof/>
              </w:rPr>
              <w:tab/>
            </w:r>
            <w:r w:rsidRPr="00AD5D8A">
              <w:rPr>
                <w:rStyle w:val="Hipervnculo"/>
                <w:noProof/>
              </w:rPr>
              <w:t>ATENCIÓN A PERSONAS EN CONDICIÓN ESPECIAL:</w:t>
            </w:r>
            <w:r>
              <w:rPr>
                <w:noProof/>
                <w:webHidden/>
              </w:rPr>
              <w:tab/>
            </w:r>
            <w:r>
              <w:rPr>
                <w:noProof/>
                <w:webHidden/>
              </w:rPr>
              <w:fldChar w:fldCharType="begin"/>
            </w:r>
            <w:r>
              <w:rPr>
                <w:noProof/>
                <w:webHidden/>
              </w:rPr>
              <w:instrText xml:space="preserve"> PAGEREF _Toc21891898 \h </w:instrText>
            </w:r>
            <w:r>
              <w:rPr>
                <w:noProof/>
                <w:webHidden/>
              </w:rPr>
            </w:r>
            <w:r>
              <w:rPr>
                <w:noProof/>
                <w:webHidden/>
              </w:rPr>
              <w:fldChar w:fldCharType="separate"/>
            </w:r>
            <w:r w:rsidR="00F823A0">
              <w:rPr>
                <w:noProof/>
                <w:webHidden/>
              </w:rPr>
              <w:t>14</w:t>
            </w:r>
            <w:r>
              <w:rPr>
                <w:noProof/>
                <w:webHidden/>
              </w:rPr>
              <w:fldChar w:fldCharType="end"/>
            </w:r>
          </w:hyperlink>
        </w:p>
        <w:p w14:paraId="07B2F7C4" w14:textId="7D8267ED" w:rsidR="00E56493" w:rsidRDefault="00E56493">
          <w:pPr>
            <w:pStyle w:val="TDC2"/>
            <w:tabs>
              <w:tab w:val="left" w:pos="880"/>
              <w:tab w:val="right" w:leader="dot" w:pos="9111"/>
            </w:tabs>
            <w:rPr>
              <w:rFonts w:cstheme="minorBidi"/>
              <w:noProof/>
            </w:rPr>
          </w:pPr>
          <w:hyperlink w:anchor="_Toc21891899" w:history="1">
            <w:r w:rsidRPr="00AD5D8A">
              <w:rPr>
                <w:rStyle w:val="Hipervnculo"/>
                <w:noProof/>
              </w:rPr>
              <w:t>8.1.</w:t>
            </w:r>
            <w:r>
              <w:rPr>
                <w:rFonts w:cstheme="minorBidi"/>
                <w:noProof/>
              </w:rPr>
              <w:tab/>
            </w:r>
            <w:r w:rsidRPr="00AD5D8A">
              <w:rPr>
                <w:rStyle w:val="Hipervnculo"/>
                <w:noProof/>
              </w:rPr>
              <w:t>Atención a Menores de edad y Niños</w:t>
            </w:r>
            <w:r>
              <w:rPr>
                <w:noProof/>
                <w:webHidden/>
              </w:rPr>
              <w:tab/>
            </w:r>
            <w:r>
              <w:rPr>
                <w:noProof/>
                <w:webHidden/>
              </w:rPr>
              <w:fldChar w:fldCharType="begin"/>
            </w:r>
            <w:r>
              <w:rPr>
                <w:noProof/>
                <w:webHidden/>
              </w:rPr>
              <w:instrText xml:space="preserve"> PAGEREF _Toc21891899 \h </w:instrText>
            </w:r>
            <w:r>
              <w:rPr>
                <w:noProof/>
                <w:webHidden/>
              </w:rPr>
            </w:r>
            <w:r>
              <w:rPr>
                <w:noProof/>
                <w:webHidden/>
              </w:rPr>
              <w:fldChar w:fldCharType="separate"/>
            </w:r>
            <w:r w:rsidR="00F823A0">
              <w:rPr>
                <w:noProof/>
                <w:webHidden/>
              </w:rPr>
              <w:t>14</w:t>
            </w:r>
            <w:r>
              <w:rPr>
                <w:noProof/>
                <w:webHidden/>
              </w:rPr>
              <w:fldChar w:fldCharType="end"/>
            </w:r>
          </w:hyperlink>
        </w:p>
        <w:p w14:paraId="77D7C6DB" w14:textId="5B703B44" w:rsidR="00E56493" w:rsidRDefault="00E56493">
          <w:pPr>
            <w:pStyle w:val="TDC2"/>
            <w:tabs>
              <w:tab w:val="left" w:pos="880"/>
              <w:tab w:val="right" w:leader="dot" w:pos="9111"/>
            </w:tabs>
            <w:rPr>
              <w:rFonts w:cstheme="minorBidi"/>
              <w:noProof/>
            </w:rPr>
          </w:pPr>
          <w:hyperlink w:anchor="_Toc21891900" w:history="1">
            <w:r w:rsidRPr="00AD5D8A">
              <w:rPr>
                <w:rStyle w:val="Hipervnculo"/>
                <w:noProof/>
              </w:rPr>
              <w:t>8.2.</w:t>
            </w:r>
            <w:r>
              <w:rPr>
                <w:rFonts w:cstheme="minorBidi"/>
                <w:noProof/>
              </w:rPr>
              <w:tab/>
            </w:r>
            <w:r w:rsidRPr="00AD5D8A">
              <w:rPr>
                <w:rStyle w:val="Hipervnculo"/>
                <w:noProof/>
              </w:rPr>
              <w:t>Atención a Adultos Mayores</w:t>
            </w:r>
            <w:r>
              <w:rPr>
                <w:noProof/>
                <w:webHidden/>
              </w:rPr>
              <w:tab/>
            </w:r>
            <w:r>
              <w:rPr>
                <w:noProof/>
                <w:webHidden/>
              </w:rPr>
              <w:fldChar w:fldCharType="begin"/>
            </w:r>
            <w:r>
              <w:rPr>
                <w:noProof/>
                <w:webHidden/>
              </w:rPr>
              <w:instrText xml:space="preserve"> PAGEREF _Toc21891900 \h </w:instrText>
            </w:r>
            <w:r>
              <w:rPr>
                <w:noProof/>
                <w:webHidden/>
              </w:rPr>
            </w:r>
            <w:r>
              <w:rPr>
                <w:noProof/>
                <w:webHidden/>
              </w:rPr>
              <w:fldChar w:fldCharType="separate"/>
            </w:r>
            <w:r w:rsidR="00F823A0">
              <w:rPr>
                <w:noProof/>
                <w:webHidden/>
              </w:rPr>
              <w:t>15</w:t>
            </w:r>
            <w:r>
              <w:rPr>
                <w:noProof/>
                <w:webHidden/>
              </w:rPr>
              <w:fldChar w:fldCharType="end"/>
            </w:r>
          </w:hyperlink>
        </w:p>
        <w:p w14:paraId="2BF4C9A7" w14:textId="0A6A3282" w:rsidR="00E56493" w:rsidRDefault="00E56493">
          <w:pPr>
            <w:pStyle w:val="TDC2"/>
            <w:tabs>
              <w:tab w:val="left" w:pos="880"/>
              <w:tab w:val="right" w:leader="dot" w:pos="9111"/>
            </w:tabs>
            <w:rPr>
              <w:rFonts w:cstheme="minorBidi"/>
              <w:noProof/>
            </w:rPr>
          </w:pPr>
          <w:hyperlink w:anchor="_Toc21891901" w:history="1">
            <w:r w:rsidRPr="00AD5D8A">
              <w:rPr>
                <w:rStyle w:val="Hipervnculo"/>
                <w:noProof/>
              </w:rPr>
              <w:t>8.3.</w:t>
            </w:r>
            <w:r>
              <w:rPr>
                <w:rFonts w:cstheme="minorBidi"/>
                <w:noProof/>
              </w:rPr>
              <w:tab/>
            </w:r>
            <w:r w:rsidRPr="00AD5D8A">
              <w:rPr>
                <w:rStyle w:val="Hipervnculo"/>
                <w:noProof/>
              </w:rPr>
              <w:t>Atención a Mujeres en estado de embarazo o niños en brazos.</w:t>
            </w:r>
            <w:r>
              <w:rPr>
                <w:noProof/>
                <w:webHidden/>
              </w:rPr>
              <w:tab/>
            </w:r>
            <w:r>
              <w:rPr>
                <w:noProof/>
                <w:webHidden/>
              </w:rPr>
              <w:fldChar w:fldCharType="begin"/>
            </w:r>
            <w:r>
              <w:rPr>
                <w:noProof/>
                <w:webHidden/>
              </w:rPr>
              <w:instrText xml:space="preserve"> PAGEREF _Toc21891901 \h </w:instrText>
            </w:r>
            <w:r>
              <w:rPr>
                <w:noProof/>
                <w:webHidden/>
              </w:rPr>
            </w:r>
            <w:r>
              <w:rPr>
                <w:noProof/>
                <w:webHidden/>
              </w:rPr>
              <w:fldChar w:fldCharType="separate"/>
            </w:r>
            <w:r w:rsidR="00F823A0">
              <w:rPr>
                <w:noProof/>
                <w:webHidden/>
              </w:rPr>
              <w:t>15</w:t>
            </w:r>
            <w:r>
              <w:rPr>
                <w:noProof/>
                <w:webHidden/>
              </w:rPr>
              <w:fldChar w:fldCharType="end"/>
            </w:r>
          </w:hyperlink>
        </w:p>
        <w:p w14:paraId="68E8DC83" w14:textId="1DC710C6" w:rsidR="00E56493" w:rsidRDefault="00E56493">
          <w:pPr>
            <w:pStyle w:val="TDC2"/>
            <w:tabs>
              <w:tab w:val="left" w:pos="880"/>
              <w:tab w:val="right" w:leader="dot" w:pos="9111"/>
            </w:tabs>
            <w:rPr>
              <w:rFonts w:cstheme="minorBidi"/>
              <w:noProof/>
            </w:rPr>
          </w:pPr>
          <w:hyperlink w:anchor="_Toc21891902" w:history="1">
            <w:r w:rsidRPr="00AD5D8A">
              <w:rPr>
                <w:rStyle w:val="Hipervnculo"/>
                <w:noProof/>
              </w:rPr>
              <w:t>8.4.</w:t>
            </w:r>
            <w:r>
              <w:rPr>
                <w:rFonts w:cstheme="minorBidi"/>
                <w:noProof/>
              </w:rPr>
              <w:tab/>
            </w:r>
            <w:r w:rsidRPr="00AD5D8A">
              <w:rPr>
                <w:rStyle w:val="Hipervnculo"/>
                <w:noProof/>
              </w:rPr>
              <w:t>Atención a Personas de Talla Baja.</w:t>
            </w:r>
            <w:r>
              <w:rPr>
                <w:noProof/>
                <w:webHidden/>
              </w:rPr>
              <w:tab/>
            </w:r>
            <w:r>
              <w:rPr>
                <w:noProof/>
                <w:webHidden/>
              </w:rPr>
              <w:fldChar w:fldCharType="begin"/>
            </w:r>
            <w:r>
              <w:rPr>
                <w:noProof/>
                <w:webHidden/>
              </w:rPr>
              <w:instrText xml:space="preserve"> PAGEREF _Toc21891902 \h </w:instrText>
            </w:r>
            <w:r>
              <w:rPr>
                <w:noProof/>
                <w:webHidden/>
              </w:rPr>
            </w:r>
            <w:r>
              <w:rPr>
                <w:noProof/>
                <w:webHidden/>
              </w:rPr>
              <w:fldChar w:fldCharType="separate"/>
            </w:r>
            <w:r w:rsidR="00F823A0">
              <w:rPr>
                <w:noProof/>
                <w:webHidden/>
              </w:rPr>
              <w:t>15</w:t>
            </w:r>
            <w:r>
              <w:rPr>
                <w:noProof/>
                <w:webHidden/>
              </w:rPr>
              <w:fldChar w:fldCharType="end"/>
            </w:r>
          </w:hyperlink>
        </w:p>
        <w:p w14:paraId="48608D6B" w14:textId="0DDE61A0" w:rsidR="00E56493" w:rsidRDefault="00E56493">
          <w:pPr>
            <w:pStyle w:val="TDC2"/>
            <w:tabs>
              <w:tab w:val="left" w:pos="880"/>
              <w:tab w:val="right" w:leader="dot" w:pos="9111"/>
            </w:tabs>
            <w:rPr>
              <w:rFonts w:cstheme="minorBidi"/>
              <w:noProof/>
            </w:rPr>
          </w:pPr>
          <w:hyperlink w:anchor="_Toc21891903" w:history="1">
            <w:r w:rsidRPr="00AD5D8A">
              <w:rPr>
                <w:rStyle w:val="Hipervnculo"/>
                <w:noProof/>
              </w:rPr>
              <w:t>8.5.</w:t>
            </w:r>
            <w:r>
              <w:rPr>
                <w:rFonts w:cstheme="minorBidi"/>
                <w:noProof/>
              </w:rPr>
              <w:tab/>
            </w:r>
            <w:r w:rsidRPr="00AD5D8A">
              <w:rPr>
                <w:rStyle w:val="Hipervnculo"/>
                <w:noProof/>
              </w:rPr>
              <w:t>Atención a Personas desplazadas o en situación de Vulnerabilidad</w:t>
            </w:r>
            <w:r>
              <w:rPr>
                <w:noProof/>
                <w:webHidden/>
              </w:rPr>
              <w:tab/>
            </w:r>
            <w:r>
              <w:rPr>
                <w:noProof/>
                <w:webHidden/>
              </w:rPr>
              <w:fldChar w:fldCharType="begin"/>
            </w:r>
            <w:r>
              <w:rPr>
                <w:noProof/>
                <w:webHidden/>
              </w:rPr>
              <w:instrText xml:space="preserve"> PAGEREF _Toc21891903 \h </w:instrText>
            </w:r>
            <w:r>
              <w:rPr>
                <w:noProof/>
                <w:webHidden/>
              </w:rPr>
            </w:r>
            <w:r>
              <w:rPr>
                <w:noProof/>
                <w:webHidden/>
              </w:rPr>
              <w:fldChar w:fldCharType="separate"/>
            </w:r>
            <w:r w:rsidR="00F823A0">
              <w:rPr>
                <w:noProof/>
                <w:webHidden/>
              </w:rPr>
              <w:t>16</w:t>
            </w:r>
            <w:r>
              <w:rPr>
                <w:noProof/>
                <w:webHidden/>
              </w:rPr>
              <w:fldChar w:fldCharType="end"/>
            </w:r>
          </w:hyperlink>
        </w:p>
        <w:p w14:paraId="3B1E1711" w14:textId="5B784F4D" w:rsidR="00E56493" w:rsidRDefault="00E56493">
          <w:pPr>
            <w:pStyle w:val="TDC1"/>
            <w:tabs>
              <w:tab w:val="left" w:pos="440"/>
              <w:tab w:val="right" w:leader="dot" w:pos="9111"/>
            </w:tabs>
            <w:rPr>
              <w:rFonts w:cstheme="minorBidi"/>
              <w:noProof/>
            </w:rPr>
          </w:pPr>
          <w:hyperlink w:anchor="_Toc21891904" w:history="1">
            <w:r w:rsidRPr="00AD5D8A">
              <w:rPr>
                <w:rStyle w:val="Hipervnculo"/>
                <w:noProof/>
              </w:rPr>
              <w:t>9.</w:t>
            </w:r>
            <w:r>
              <w:rPr>
                <w:rFonts w:cstheme="minorBidi"/>
                <w:noProof/>
              </w:rPr>
              <w:tab/>
            </w:r>
            <w:r w:rsidRPr="00AD5D8A">
              <w:rPr>
                <w:rStyle w:val="Hipervnculo"/>
                <w:noProof/>
              </w:rPr>
              <w:t>MARCO LEGAL</w:t>
            </w:r>
            <w:r>
              <w:rPr>
                <w:noProof/>
                <w:webHidden/>
              </w:rPr>
              <w:tab/>
            </w:r>
            <w:r>
              <w:rPr>
                <w:noProof/>
                <w:webHidden/>
              </w:rPr>
              <w:fldChar w:fldCharType="begin"/>
            </w:r>
            <w:r>
              <w:rPr>
                <w:noProof/>
                <w:webHidden/>
              </w:rPr>
              <w:instrText xml:space="preserve"> PAGEREF _Toc21891904 \h </w:instrText>
            </w:r>
            <w:r>
              <w:rPr>
                <w:noProof/>
                <w:webHidden/>
              </w:rPr>
            </w:r>
            <w:r>
              <w:rPr>
                <w:noProof/>
                <w:webHidden/>
              </w:rPr>
              <w:fldChar w:fldCharType="separate"/>
            </w:r>
            <w:r w:rsidR="00F823A0">
              <w:rPr>
                <w:noProof/>
                <w:webHidden/>
              </w:rPr>
              <w:t>16</w:t>
            </w:r>
            <w:r>
              <w:rPr>
                <w:noProof/>
                <w:webHidden/>
              </w:rPr>
              <w:fldChar w:fldCharType="end"/>
            </w:r>
          </w:hyperlink>
        </w:p>
        <w:p w14:paraId="2FA13D1B" w14:textId="63F80FFD" w:rsidR="00692D42" w:rsidRPr="001A3595" w:rsidRDefault="00692D42" w:rsidP="00775A77">
          <w:pPr>
            <w:spacing w:after="0"/>
            <w:rPr>
              <w:rFonts w:ascii="Arial" w:hAnsi="Arial" w:cs="Arial"/>
            </w:rPr>
          </w:pPr>
          <w:r w:rsidRPr="001A3595">
            <w:rPr>
              <w:rFonts w:ascii="Arial" w:hAnsi="Arial" w:cs="Arial"/>
              <w:b/>
              <w:bCs/>
              <w:lang w:val="es-ES"/>
            </w:rPr>
            <w:fldChar w:fldCharType="end"/>
          </w:r>
        </w:p>
      </w:sdtContent>
    </w:sdt>
    <w:p w14:paraId="57B211B8" w14:textId="39D16984" w:rsidR="00775A77" w:rsidRPr="001A3595" w:rsidRDefault="00775A77" w:rsidP="00775A77">
      <w:pPr>
        <w:pStyle w:val="Ttulo1"/>
        <w:spacing w:before="0"/>
        <w:ind w:left="360"/>
        <w:rPr>
          <w:szCs w:val="24"/>
        </w:rPr>
      </w:pPr>
    </w:p>
    <w:p w14:paraId="655EA2AC" w14:textId="2D6F46CA" w:rsidR="00775A77" w:rsidRPr="001A3595" w:rsidRDefault="00775A77" w:rsidP="00775A77"/>
    <w:p w14:paraId="7A9390B9" w14:textId="18A98CA0" w:rsidR="00775A77" w:rsidRPr="001A3595" w:rsidRDefault="00775A77" w:rsidP="00775A77">
      <w:pPr>
        <w:pStyle w:val="Ttulo1"/>
        <w:spacing w:before="0"/>
        <w:ind w:left="360"/>
        <w:rPr>
          <w:szCs w:val="24"/>
        </w:rPr>
      </w:pPr>
    </w:p>
    <w:p w14:paraId="0A240D29" w14:textId="4D2B8EA1" w:rsidR="00775A77" w:rsidRPr="001A3595" w:rsidRDefault="00775A77" w:rsidP="00775A77"/>
    <w:p w14:paraId="24198C6D" w14:textId="61459350" w:rsidR="00775A77" w:rsidRPr="001A3595" w:rsidRDefault="00775A77" w:rsidP="00775A77"/>
    <w:p w14:paraId="5F99373A" w14:textId="2ACC4F8B" w:rsidR="00573EEB" w:rsidRDefault="00B977FF" w:rsidP="00B977FF">
      <w:pPr>
        <w:pStyle w:val="Ttulo1"/>
      </w:pPr>
      <w:bookmarkStart w:id="0" w:name="_Toc21891881"/>
      <w:r>
        <w:lastRenderedPageBreak/>
        <w:t>PRESENTACION</w:t>
      </w:r>
      <w:bookmarkEnd w:id="0"/>
    </w:p>
    <w:p w14:paraId="7B145C63" w14:textId="6F125F66" w:rsidR="00B977FF" w:rsidRPr="00B977FF" w:rsidRDefault="00D712E8" w:rsidP="00B977FF">
      <w:r>
        <w:rPr>
          <w:noProof/>
        </w:rPr>
        <w:drawing>
          <wp:anchor distT="0" distB="0" distL="114300" distR="114300" simplePos="0" relativeHeight="251689472" behindDoc="0" locked="0" layoutInCell="1" allowOverlap="1" wp14:anchorId="1DFC4706" wp14:editId="7B6F60D7">
            <wp:simplePos x="0" y="0"/>
            <wp:positionH relativeFrom="margin">
              <wp:align>left</wp:align>
            </wp:positionH>
            <wp:positionV relativeFrom="paragraph">
              <wp:posOffset>321945</wp:posOffset>
            </wp:positionV>
            <wp:extent cx="1767205" cy="934720"/>
            <wp:effectExtent l="0" t="0" r="4445" b="0"/>
            <wp:wrapThrough wrapText="bothSides">
              <wp:wrapPolygon edited="0">
                <wp:start x="0" y="0"/>
                <wp:lineTo x="0" y="21130"/>
                <wp:lineTo x="21421" y="21130"/>
                <wp:lineTo x="21421" y="0"/>
                <wp:lineTo x="0" y="0"/>
              </wp:wrapPolygon>
            </wp:wrapThrough>
            <wp:docPr id="5" name="Imagen 5" descr="Resultado de imagen para discapacidad auditiva anim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discapacidad auditiva animada"/>
                    <pic:cNvPicPr>
                      <a:picLocks noChangeAspect="1" noChangeArrowheads="1"/>
                    </pic:cNvPicPr>
                  </pic:nvPicPr>
                  <pic:blipFill rotWithShape="1">
                    <a:blip r:embed="rId9">
                      <a:duotone>
                        <a:schemeClr val="accent5">
                          <a:shade val="45000"/>
                          <a:satMod val="135000"/>
                        </a:schemeClr>
                        <a:prstClr val="white"/>
                      </a:duotone>
                      <a:extLst>
                        <a:ext uri="{28A0092B-C50C-407E-A947-70E740481C1C}">
                          <a14:useLocalDpi xmlns:a14="http://schemas.microsoft.com/office/drawing/2010/main" val="0"/>
                        </a:ext>
                      </a:extLst>
                    </a:blip>
                    <a:srcRect l="11281" t="14674" r="12144" b="28114"/>
                    <a:stretch/>
                  </pic:blipFill>
                  <pic:spPr bwMode="auto">
                    <a:xfrm>
                      <a:off x="0" y="0"/>
                      <a:ext cx="1767205" cy="934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594D2B2" w14:textId="77777777" w:rsidR="00B7044D" w:rsidRDefault="006B4036" w:rsidP="00F24D50">
      <w:pPr>
        <w:jc w:val="both"/>
        <w:rPr>
          <w:rFonts w:ascii="Arial" w:hAnsi="Arial" w:cs="Arial"/>
        </w:rPr>
      </w:pPr>
      <w:r w:rsidRPr="00816A8A">
        <w:rPr>
          <w:rFonts w:ascii="Arial" w:hAnsi="Arial" w:cs="Arial"/>
        </w:rPr>
        <w:t xml:space="preserve">Aguas </w:t>
      </w:r>
      <w:r w:rsidR="00D11516" w:rsidRPr="00816A8A">
        <w:rPr>
          <w:rFonts w:ascii="Arial" w:hAnsi="Arial" w:cs="Arial"/>
        </w:rPr>
        <w:t xml:space="preserve">del Huila S.A. E.S.P. </w:t>
      </w:r>
      <w:r w:rsidR="00D33F66">
        <w:rPr>
          <w:rFonts w:ascii="Arial" w:hAnsi="Arial" w:cs="Arial"/>
        </w:rPr>
        <w:t xml:space="preserve">está </w:t>
      </w:r>
      <w:r w:rsidR="00027A6C" w:rsidRPr="00816A8A">
        <w:rPr>
          <w:rFonts w:ascii="Arial" w:hAnsi="Arial" w:cs="Arial"/>
        </w:rPr>
        <w:t>comprometida con la satisfacción de las necesidades de los ciudadanos</w:t>
      </w:r>
      <w:r w:rsidR="00FD57B7">
        <w:rPr>
          <w:rFonts w:ascii="Arial" w:hAnsi="Arial" w:cs="Arial"/>
        </w:rPr>
        <w:t xml:space="preserve">, en el marco de la </w:t>
      </w:r>
      <w:r w:rsidR="00FD57B7" w:rsidRPr="00FD57B7">
        <w:rPr>
          <w:rFonts w:ascii="Arial" w:hAnsi="Arial" w:cs="Arial"/>
          <w:shd w:val="clear" w:color="auto" w:fill="FFFFFF" w:themeFill="background1"/>
        </w:rPr>
        <w:t xml:space="preserve">legalidad, </w:t>
      </w:r>
      <w:r w:rsidR="00027A6C" w:rsidRPr="00FD57B7">
        <w:rPr>
          <w:rFonts w:ascii="Arial" w:hAnsi="Arial" w:cs="Arial"/>
          <w:shd w:val="clear" w:color="auto" w:fill="FFFFFF" w:themeFill="background1"/>
        </w:rPr>
        <w:t>integridad,</w:t>
      </w:r>
      <w:r w:rsidR="00816A8A" w:rsidRPr="00FD57B7">
        <w:rPr>
          <w:rFonts w:ascii="Arial" w:hAnsi="Arial" w:cs="Arial"/>
          <w:shd w:val="clear" w:color="auto" w:fill="FFFFFF" w:themeFill="background1"/>
        </w:rPr>
        <w:t xml:space="preserve"> y el goce efectivo de los derechos</w:t>
      </w:r>
      <w:r w:rsidR="00D33F66">
        <w:rPr>
          <w:rFonts w:ascii="Arial" w:hAnsi="Arial" w:cs="Arial"/>
          <w:shd w:val="clear" w:color="auto" w:fill="FFFFFF" w:themeFill="background1"/>
        </w:rPr>
        <w:t>.</w:t>
      </w:r>
      <w:r w:rsidR="00027A6C" w:rsidRPr="00FD57B7">
        <w:rPr>
          <w:rFonts w:ascii="Arial" w:hAnsi="Arial" w:cs="Arial"/>
          <w:shd w:val="clear" w:color="auto" w:fill="FFFFFF" w:themeFill="background1"/>
        </w:rPr>
        <w:t xml:space="preserve"> </w:t>
      </w:r>
      <w:r w:rsidR="00D33F66" w:rsidRPr="00FD57B7">
        <w:rPr>
          <w:rFonts w:ascii="Arial" w:hAnsi="Arial" w:cs="Arial"/>
          <w:shd w:val="clear" w:color="auto" w:fill="FFFFFF" w:themeFill="background1"/>
        </w:rPr>
        <w:t>Establece</w:t>
      </w:r>
      <w:r w:rsidR="00027A6C" w:rsidRPr="00FD57B7">
        <w:rPr>
          <w:rFonts w:ascii="Arial" w:hAnsi="Arial" w:cs="Arial"/>
          <w:shd w:val="clear" w:color="auto" w:fill="FFFFFF" w:themeFill="background1"/>
        </w:rPr>
        <w:t xml:space="preserve"> a través de este Manual de </w:t>
      </w:r>
      <w:r w:rsidR="00FD57B7" w:rsidRPr="00FD57B7">
        <w:rPr>
          <w:rFonts w:ascii="Arial" w:hAnsi="Arial" w:cs="Arial"/>
          <w:shd w:val="clear" w:color="auto" w:fill="FFFFFF" w:themeFill="background1"/>
        </w:rPr>
        <w:t>Atención Incluyente</w:t>
      </w:r>
      <w:r w:rsidR="00027A6C" w:rsidRPr="00FD57B7">
        <w:rPr>
          <w:rFonts w:ascii="Arial" w:hAnsi="Arial" w:cs="Arial"/>
          <w:shd w:val="clear" w:color="auto" w:fill="FFFFFF" w:themeFill="background1"/>
        </w:rPr>
        <w:t xml:space="preserve"> los lineamientos para guiar a los </w:t>
      </w:r>
      <w:r w:rsidR="007A22D5">
        <w:rPr>
          <w:rFonts w:ascii="Arial" w:hAnsi="Arial" w:cs="Arial"/>
          <w:shd w:val="clear" w:color="auto" w:fill="FFFFFF" w:themeFill="background1"/>
        </w:rPr>
        <w:t>servidores</w:t>
      </w:r>
      <w:r w:rsidR="00027A6C" w:rsidRPr="00FD57B7">
        <w:rPr>
          <w:rFonts w:ascii="Arial" w:hAnsi="Arial" w:cs="Arial"/>
          <w:shd w:val="clear" w:color="auto" w:fill="FFFFFF" w:themeFill="background1"/>
        </w:rPr>
        <w:t xml:space="preserve"> de la </w:t>
      </w:r>
      <w:r w:rsidR="00FD57B7" w:rsidRPr="00FD57B7">
        <w:rPr>
          <w:rFonts w:ascii="Arial" w:hAnsi="Arial" w:cs="Arial"/>
          <w:shd w:val="clear" w:color="auto" w:fill="FFFFFF" w:themeFill="background1"/>
        </w:rPr>
        <w:t>e</w:t>
      </w:r>
      <w:r w:rsidR="00027A6C" w:rsidRPr="00FD57B7">
        <w:rPr>
          <w:rFonts w:ascii="Arial" w:hAnsi="Arial" w:cs="Arial"/>
          <w:shd w:val="clear" w:color="auto" w:fill="FFFFFF" w:themeFill="background1"/>
        </w:rPr>
        <w:t>ntidad en la</w:t>
      </w:r>
      <w:r w:rsidR="00027A6C" w:rsidRPr="00FD57B7">
        <w:rPr>
          <w:rFonts w:ascii="Arial" w:hAnsi="Arial" w:cs="Arial"/>
        </w:rPr>
        <w:t xml:space="preserve"> </w:t>
      </w:r>
      <w:r w:rsidR="00257772" w:rsidRPr="00257772">
        <w:rPr>
          <w:rFonts w:ascii="Arial" w:hAnsi="Arial" w:cs="Arial"/>
        </w:rPr>
        <w:t xml:space="preserve">atención e </w:t>
      </w:r>
      <w:r w:rsidR="00027A6C" w:rsidRPr="00257772">
        <w:rPr>
          <w:rFonts w:ascii="Arial" w:hAnsi="Arial" w:cs="Arial"/>
        </w:rPr>
        <w:t xml:space="preserve">interacción </w:t>
      </w:r>
      <w:r w:rsidR="00257772" w:rsidRPr="00257772">
        <w:rPr>
          <w:rFonts w:ascii="Arial" w:hAnsi="Arial" w:cs="Arial"/>
        </w:rPr>
        <w:t xml:space="preserve"> con </w:t>
      </w:r>
      <w:r w:rsidR="00027A6C" w:rsidRPr="00257772">
        <w:rPr>
          <w:rFonts w:ascii="Arial" w:hAnsi="Arial" w:cs="Arial"/>
        </w:rPr>
        <w:t xml:space="preserve"> grupos de interés, por cualquiera de los canales disponibles para </w:t>
      </w:r>
      <w:r w:rsidR="007A22D5">
        <w:rPr>
          <w:rFonts w:ascii="Arial" w:hAnsi="Arial" w:cs="Arial"/>
        </w:rPr>
        <w:t xml:space="preserve">la </w:t>
      </w:r>
      <w:r w:rsidR="00027A6C" w:rsidRPr="00D33F66">
        <w:rPr>
          <w:rFonts w:ascii="Arial" w:hAnsi="Arial" w:cs="Arial"/>
        </w:rPr>
        <w:t>atención</w:t>
      </w:r>
      <w:r w:rsidR="00257772" w:rsidRPr="00D33F66">
        <w:rPr>
          <w:rFonts w:ascii="Arial" w:hAnsi="Arial" w:cs="Arial"/>
        </w:rPr>
        <w:t xml:space="preserve"> a los ciudadanos. </w:t>
      </w:r>
    </w:p>
    <w:p w14:paraId="3CFFA658" w14:textId="0963B768" w:rsidR="00581899" w:rsidRDefault="00027A6C" w:rsidP="00F24D50">
      <w:pPr>
        <w:jc w:val="both"/>
        <w:rPr>
          <w:rFonts w:ascii="Arial" w:hAnsi="Arial" w:cs="Arial"/>
        </w:rPr>
      </w:pPr>
      <w:r w:rsidRPr="00D33F66">
        <w:rPr>
          <w:rFonts w:ascii="Arial" w:hAnsi="Arial" w:cs="Arial"/>
        </w:rPr>
        <w:t xml:space="preserve"> Las </w:t>
      </w:r>
      <w:r w:rsidR="00D33F66" w:rsidRPr="00D33F66">
        <w:rPr>
          <w:rFonts w:ascii="Arial" w:hAnsi="Arial" w:cs="Arial"/>
        </w:rPr>
        <w:t>pautas</w:t>
      </w:r>
      <w:r w:rsidRPr="00D33F66">
        <w:rPr>
          <w:rFonts w:ascii="Arial" w:hAnsi="Arial" w:cs="Arial"/>
        </w:rPr>
        <w:t xml:space="preserve"> que a continuación se presentan, </w:t>
      </w:r>
      <w:r w:rsidR="00D33F66" w:rsidRPr="00D33F66">
        <w:rPr>
          <w:rFonts w:ascii="Arial" w:hAnsi="Arial" w:cs="Arial"/>
        </w:rPr>
        <w:t>soportada</w:t>
      </w:r>
      <w:r w:rsidRPr="00D33F66">
        <w:rPr>
          <w:rFonts w:ascii="Arial" w:hAnsi="Arial" w:cs="Arial"/>
        </w:rPr>
        <w:t xml:space="preserve"> en valores, principios </w:t>
      </w:r>
      <w:r w:rsidR="00D33F66" w:rsidRPr="00D33F66">
        <w:rPr>
          <w:rFonts w:ascii="Arial" w:hAnsi="Arial" w:cs="Arial"/>
        </w:rPr>
        <w:t xml:space="preserve">y atributos de buen servicio, </w:t>
      </w:r>
      <w:r w:rsidRPr="00D33F66">
        <w:rPr>
          <w:rFonts w:ascii="Arial" w:hAnsi="Arial" w:cs="Arial"/>
        </w:rPr>
        <w:t xml:space="preserve">están orientadas a fortalecer la relación </w:t>
      </w:r>
      <w:r w:rsidR="00D33F66" w:rsidRPr="00D33F66">
        <w:rPr>
          <w:rFonts w:ascii="Arial" w:hAnsi="Arial" w:cs="Arial"/>
        </w:rPr>
        <w:t xml:space="preserve">de Aguas del Huila </w:t>
      </w:r>
      <w:r w:rsidRPr="00D33F66">
        <w:rPr>
          <w:rFonts w:ascii="Arial" w:hAnsi="Arial" w:cs="Arial"/>
        </w:rPr>
        <w:t xml:space="preserve"> con sus grupos de interés, a través de una constante y fluida comunicación, de manera transparente y participativa, prestando un servicio de </w:t>
      </w:r>
      <w:r w:rsidR="00D33F66" w:rsidRPr="00D33F66">
        <w:rPr>
          <w:rFonts w:ascii="Arial" w:hAnsi="Arial" w:cs="Arial"/>
        </w:rPr>
        <w:t>excelente calidad</w:t>
      </w:r>
      <w:r w:rsidRPr="00D33F66">
        <w:rPr>
          <w:rFonts w:ascii="Arial" w:hAnsi="Arial" w:cs="Arial"/>
        </w:rPr>
        <w:t>, facilitando el acceso y la garantía del ejercicio de los derechos ciudadanos, y la entrega efectiva de productos e información</w:t>
      </w:r>
      <w:r w:rsidR="00D33F66" w:rsidRPr="00D33F66">
        <w:rPr>
          <w:rFonts w:ascii="Arial" w:hAnsi="Arial" w:cs="Arial"/>
        </w:rPr>
        <w:t>.</w:t>
      </w:r>
      <w:r w:rsidR="003B4027" w:rsidRPr="001A3595">
        <w:rPr>
          <w:rFonts w:ascii="Arial" w:hAnsi="Arial" w:cs="Arial"/>
        </w:rPr>
        <w:t xml:space="preserve"> </w:t>
      </w:r>
    </w:p>
    <w:p w14:paraId="1C1F2487" w14:textId="7CBAAF06" w:rsidR="00C31461" w:rsidRDefault="00C31461" w:rsidP="00F24D50">
      <w:pPr>
        <w:jc w:val="both"/>
        <w:rPr>
          <w:rFonts w:ascii="Arial" w:eastAsia="Calibri" w:hAnsi="Arial" w:cs="Arial"/>
          <w:sz w:val="23"/>
          <w:szCs w:val="23"/>
        </w:rPr>
      </w:pPr>
      <w:r w:rsidRPr="00027A6C">
        <w:rPr>
          <w:rFonts w:ascii="Arial" w:hAnsi="Arial" w:cs="Arial"/>
        </w:rPr>
        <w:t xml:space="preserve">En el presente Manual </w:t>
      </w:r>
      <w:r>
        <w:rPr>
          <w:rFonts w:ascii="Arial" w:hAnsi="Arial" w:cs="Arial"/>
        </w:rPr>
        <w:t xml:space="preserve"> de </w:t>
      </w:r>
      <w:r w:rsidRPr="00027A6C">
        <w:rPr>
          <w:rFonts w:ascii="Arial" w:hAnsi="Arial" w:cs="Arial"/>
        </w:rPr>
        <w:t xml:space="preserve">contiene la </w:t>
      </w:r>
      <w:r>
        <w:rPr>
          <w:rFonts w:ascii="Arial" w:hAnsi="Arial" w:cs="Arial"/>
        </w:rPr>
        <w:t xml:space="preserve">información </w:t>
      </w:r>
      <w:r w:rsidRPr="00027A6C">
        <w:rPr>
          <w:rFonts w:ascii="Arial" w:hAnsi="Arial" w:cs="Arial"/>
        </w:rPr>
        <w:t xml:space="preserve"> a través de los cuales</w:t>
      </w:r>
      <w:r>
        <w:rPr>
          <w:rFonts w:ascii="Arial" w:hAnsi="Arial" w:cs="Arial"/>
        </w:rPr>
        <w:t xml:space="preserve"> los </w:t>
      </w:r>
      <w:r w:rsidRPr="00D33F66">
        <w:rPr>
          <w:rFonts w:ascii="Arial" w:hAnsi="Arial" w:cs="Arial"/>
        </w:rPr>
        <w:t>grupos de interés</w:t>
      </w:r>
      <w:r>
        <w:rPr>
          <w:rFonts w:ascii="Arial" w:hAnsi="Arial" w:cs="Arial"/>
        </w:rPr>
        <w:t xml:space="preserve"> </w:t>
      </w:r>
      <w:r w:rsidRPr="00027A6C">
        <w:rPr>
          <w:rFonts w:ascii="Arial" w:hAnsi="Arial" w:cs="Arial"/>
        </w:rPr>
        <w:t>puede</w:t>
      </w:r>
      <w:r>
        <w:rPr>
          <w:rFonts w:ascii="Arial" w:hAnsi="Arial" w:cs="Arial"/>
        </w:rPr>
        <w:t>n</w:t>
      </w:r>
      <w:r w:rsidRPr="00027A6C">
        <w:rPr>
          <w:rFonts w:ascii="Arial" w:hAnsi="Arial" w:cs="Arial"/>
        </w:rPr>
        <w:t xml:space="preserve"> acceder </w:t>
      </w:r>
      <w:r>
        <w:rPr>
          <w:rFonts w:ascii="Arial" w:hAnsi="Arial" w:cs="Arial"/>
        </w:rPr>
        <w:t xml:space="preserve">a </w:t>
      </w:r>
      <w:r w:rsidRPr="00027A6C">
        <w:rPr>
          <w:rFonts w:ascii="Arial" w:hAnsi="Arial" w:cs="Arial"/>
        </w:rPr>
        <w:t>las orientaciones generales para la gestión de PQRSD</w:t>
      </w:r>
      <w:r>
        <w:rPr>
          <w:rFonts w:ascii="Arial" w:hAnsi="Arial" w:cs="Arial"/>
        </w:rPr>
        <w:t>,</w:t>
      </w:r>
      <w:r w:rsidRPr="00027A6C">
        <w:rPr>
          <w:rFonts w:ascii="Arial" w:hAnsi="Arial" w:cs="Arial"/>
        </w:rPr>
        <w:t xml:space="preserve"> los servicios, tramites, políticas, proyectos e iniciativas que ofrece </w:t>
      </w:r>
      <w:r>
        <w:rPr>
          <w:rFonts w:ascii="Arial" w:hAnsi="Arial" w:cs="Arial"/>
        </w:rPr>
        <w:t>Aguas del Huila,</w:t>
      </w:r>
      <w:r w:rsidRPr="00C31461">
        <w:rPr>
          <w:rFonts w:ascii="Arial" w:eastAsia="Calibri" w:hAnsi="Arial" w:cs="Arial"/>
          <w:sz w:val="23"/>
          <w:szCs w:val="23"/>
        </w:rPr>
        <w:t xml:space="preserve"> </w:t>
      </w:r>
      <w:r w:rsidRPr="00027A6C">
        <w:rPr>
          <w:rFonts w:ascii="Arial" w:eastAsia="Calibri" w:hAnsi="Arial" w:cs="Arial"/>
          <w:sz w:val="23"/>
          <w:szCs w:val="23"/>
        </w:rPr>
        <w:t>en la que cualquier per</w:t>
      </w:r>
      <w:r w:rsidRPr="00027A6C">
        <w:rPr>
          <w:rFonts w:ascii="Arial" w:eastAsia="Calibri" w:hAnsi="Arial" w:cs="Arial"/>
          <w:sz w:val="23"/>
          <w:szCs w:val="23"/>
        </w:rPr>
        <w:softHyphen/>
        <w:t>sona pueda acceder, de forma equitativa, digna y con igualdad de oportunidades a los múltiples beneficios de la inclusión</w:t>
      </w:r>
      <w:r>
        <w:rPr>
          <w:rFonts w:ascii="Arial" w:eastAsia="Calibri" w:hAnsi="Arial" w:cs="Arial"/>
          <w:sz w:val="23"/>
          <w:szCs w:val="23"/>
        </w:rPr>
        <w:t>.</w:t>
      </w:r>
    </w:p>
    <w:p w14:paraId="0F2B7F7A" w14:textId="435905B6" w:rsidR="003574E3" w:rsidRDefault="003574E3" w:rsidP="0034568D">
      <w:pPr>
        <w:pStyle w:val="Ttulo1"/>
        <w:numPr>
          <w:ilvl w:val="0"/>
          <w:numId w:val="5"/>
        </w:numPr>
        <w:rPr>
          <w:shd w:val="clear" w:color="auto" w:fill="FFFFFF"/>
        </w:rPr>
      </w:pPr>
      <w:bookmarkStart w:id="1" w:name="_Toc21891882"/>
      <w:r w:rsidRPr="003574E3">
        <w:rPr>
          <w:shd w:val="clear" w:color="auto" w:fill="FFFFFF"/>
        </w:rPr>
        <w:t xml:space="preserve">¿QUÉ ES </w:t>
      </w:r>
      <w:r w:rsidRPr="00DD6C69">
        <w:t>DISCAPACIDAD</w:t>
      </w:r>
      <w:r w:rsidRPr="003574E3">
        <w:rPr>
          <w:shd w:val="clear" w:color="auto" w:fill="FFFFFF"/>
        </w:rPr>
        <w:t>?</w:t>
      </w:r>
      <w:bookmarkEnd w:id="1"/>
    </w:p>
    <w:p w14:paraId="1919C3E0" w14:textId="77777777" w:rsidR="003E5A57" w:rsidRDefault="003E5A57" w:rsidP="003E5A57">
      <w:pPr>
        <w:rPr>
          <w:rFonts w:ascii="Tahoma" w:hAnsi="Tahoma" w:cs="Tahoma"/>
          <w:color w:val="222222"/>
        </w:rPr>
      </w:pPr>
      <w:r>
        <w:rPr>
          <w:noProof/>
        </w:rPr>
        <w:drawing>
          <wp:anchor distT="0" distB="0" distL="114300" distR="114300" simplePos="0" relativeHeight="251690496" behindDoc="0" locked="0" layoutInCell="1" allowOverlap="1" wp14:anchorId="71628885" wp14:editId="502358A0">
            <wp:simplePos x="0" y="0"/>
            <wp:positionH relativeFrom="margin">
              <wp:align>left</wp:align>
            </wp:positionH>
            <wp:positionV relativeFrom="paragraph">
              <wp:posOffset>328295</wp:posOffset>
            </wp:positionV>
            <wp:extent cx="737188" cy="737188"/>
            <wp:effectExtent l="0" t="0" r="6350" b="6350"/>
            <wp:wrapThrough wrapText="bothSides">
              <wp:wrapPolygon edited="0">
                <wp:start x="0" y="0"/>
                <wp:lineTo x="0" y="21228"/>
                <wp:lineTo x="21228" y="21228"/>
                <wp:lineTo x="21228" y="0"/>
                <wp:lineTo x="0" y="0"/>
              </wp:wrapPolygon>
            </wp:wrapThrough>
            <wp:docPr id="7" name="Imagen 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37188" cy="737188"/>
                    </a:xfrm>
                    <a:prstGeom prst="rect">
                      <a:avLst/>
                    </a:prstGeom>
                    <a:noFill/>
                    <a:ln>
                      <a:noFill/>
                    </a:ln>
                  </pic:spPr>
                </pic:pic>
              </a:graphicData>
            </a:graphic>
          </wp:anchor>
        </w:drawing>
      </w:r>
    </w:p>
    <w:p w14:paraId="12C62BD6" w14:textId="0C7C3A0D" w:rsidR="003574E3" w:rsidRDefault="003574E3" w:rsidP="00E027EC">
      <w:pPr>
        <w:jc w:val="both"/>
        <w:rPr>
          <w:rFonts w:ascii="Arial" w:hAnsi="Arial" w:cs="Arial"/>
          <w:i/>
          <w:iCs/>
          <w:color w:val="222222"/>
        </w:rPr>
      </w:pPr>
      <w:r w:rsidRPr="003574E3">
        <w:rPr>
          <w:rFonts w:ascii="Tahoma" w:hAnsi="Tahoma" w:cs="Tahoma"/>
          <w:color w:val="222222"/>
        </w:rPr>
        <w:t>"</w:t>
      </w:r>
      <w:r w:rsidRPr="00DD6C69">
        <w:rPr>
          <w:rFonts w:ascii="Arial" w:hAnsi="Arial" w:cs="Arial"/>
          <w:i/>
          <w:iCs/>
          <w:color w:val="222222"/>
        </w:rPr>
        <w:t>La discapacidad es un concepto que evoluciona y que resulta de la interacción entre las personas con deficiencias y las barreras debidas a la actitud y al entorno que evitan su participación plena y efectiva en la sociedad, en igualdad de condiciones con las demás".</w:t>
      </w:r>
    </w:p>
    <w:p w14:paraId="3DAF0401" w14:textId="77777777" w:rsidR="00E027EC" w:rsidRDefault="00E027EC" w:rsidP="003E5A57">
      <w:pPr>
        <w:rPr>
          <w:rFonts w:ascii="Arial" w:hAnsi="Arial" w:cs="Arial"/>
          <w:i/>
          <w:iCs/>
          <w:color w:val="222222"/>
        </w:rPr>
      </w:pPr>
    </w:p>
    <w:p w14:paraId="04D45C21" w14:textId="58FE6EAA" w:rsidR="00E027EC" w:rsidRDefault="00E027EC" w:rsidP="00E027EC">
      <w:pPr>
        <w:pStyle w:val="Ttulo1"/>
        <w:numPr>
          <w:ilvl w:val="0"/>
          <w:numId w:val="5"/>
        </w:numPr>
        <w:rPr>
          <w:shd w:val="clear" w:color="auto" w:fill="FFFFFF"/>
        </w:rPr>
      </w:pPr>
      <w:bookmarkStart w:id="2" w:name="_Toc21891883"/>
      <w:r w:rsidRPr="003574E3">
        <w:rPr>
          <w:shd w:val="clear" w:color="auto" w:fill="FFFFFF"/>
        </w:rPr>
        <w:t xml:space="preserve">¿QUÉ ES </w:t>
      </w:r>
      <w:r>
        <w:t>UNA CONDICION ESPECIAL</w:t>
      </w:r>
      <w:r w:rsidRPr="003574E3">
        <w:rPr>
          <w:shd w:val="clear" w:color="auto" w:fill="FFFFFF"/>
        </w:rPr>
        <w:t>?</w:t>
      </w:r>
      <w:bookmarkEnd w:id="2"/>
    </w:p>
    <w:p w14:paraId="60FECC2C" w14:textId="77777777" w:rsidR="00F41F48" w:rsidRDefault="00F41F48" w:rsidP="003C6A8D">
      <w:pPr>
        <w:rPr>
          <w:rFonts w:ascii="Arial" w:hAnsi="Arial" w:cs="Arial"/>
          <w:color w:val="222222"/>
          <w:shd w:val="clear" w:color="auto" w:fill="FFFFFF"/>
        </w:rPr>
      </w:pPr>
    </w:p>
    <w:p w14:paraId="6604CBB6" w14:textId="6D412FAA" w:rsidR="003C6A8D" w:rsidRDefault="00E04F41" w:rsidP="00F41F48">
      <w:pPr>
        <w:jc w:val="both"/>
        <w:rPr>
          <w:rFonts w:ascii="Arial" w:hAnsi="Arial" w:cs="Arial"/>
          <w:color w:val="222222"/>
          <w:shd w:val="clear" w:color="auto" w:fill="FFFFFF"/>
        </w:rPr>
      </w:pPr>
      <w:r w:rsidRPr="00E04F41">
        <w:rPr>
          <w:rFonts w:ascii="Arial" w:hAnsi="Arial" w:cs="Arial"/>
          <w:color w:val="222222"/>
          <w:shd w:val="clear" w:color="auto" w:fill="FFFFFF"/>
        </w:rPr>
        <w:t xml:space="preserve">El término </w:t>
      </w:r>
      <w:r w:rsidRPr="00E04F41">
        <w:rPr>
          <w:rFonts w:ascii="Arial" w:hAnsi="Arial" w:cs="Arial"/>
          <w:b/>
          <w:color w:val="222222"/>
          <w:shd w:val="clear" w:color="auto" w:fill="FFFFFF"/>
        </w:rPr>
        <w:t xml:space="preserve">Condición </w:t>
      </w:r>
      <w:r w:rsidRPr="00E04F41">
        <w:rPr>
          <w:rFonts w:ascii="Arial" w:hAnsi="Arial" w:cs="Arial"/>
          <w:color w:val="222222"/>
          <w:shd w:val="clear" w:color="auto" w:fill="FFFFFF"/>
        </w:rPr>
        <w:t>proviene del</w:t>
      </w:r>
      <w:r w:rsidR="00F41F48" w:rsidRPr="00E04F41">
        <w:rPr>
          <w:rFonts w:ascii="Arial" w:hAnsi="Arial" w:cs="Arial"/>
          <w:color w:val="222222"/>
          <w:shd w:val="clear" w:color="auto" w:fill="FFFFFF"/>
        </w:rPr>
        <w:t xml:space="preserve"> latín </w:t>
      </w:r>
      <w:proofErr w:type="spellStart"/>
      <w:r w:rsidR="00F41F48" w:rsidRPr="00E04F41">
        <w:rPr>
          <w:rFonts w:ascii="Arial" w:hAnsi="Arial" w:cs="Arial"/>
          <w:color w:val="222222"/>
          <w:shd w:val="clear" w:color="auto" w:fill="FFFFFF"/>
        </w:rPr>
        <w:t>condicio</w:t>
      </w:r>
      <w:proofErr w:type="spellEnd"/>
      <w:r w:rsidR="00F41F48" w:rsidRPr="00E04F41">
        <w:rPr>
          <w:rFonts w:ascii="Arial" w:hAnsi="Arial" w:cs="Arial"/>
          <w:color w:val="222222"/>
          <w:shd w:val="clear" w:color="auto" w:fill="FFFFFF"/>
        </w:rPr>
        <w:t>, la </w:t>
      </w:r>
      <w:r w:rsidR="00F41F48" w:rsidRPr="00E04F41">
        <w:rPr>
          <w:rFonts w:ascii="Arial" w:hAnsi="Arial" w:cs="Arial"/>
          <w:b/>
          <w:bCs/>
          <w:color w:val="222222"/>
          <w:shd w:val="clear" w:color="auto" w:fill="FFFFFF"/>
        </w:rPr>
        <w:t>condición</w:t>
      </w:r>
      <w:r w:rsidR="00F41F48" w:rsidRPr="00E04F41">
        <w:rPr>
          <w:rFonts w:ascii="Arial" w:hAnsi="Arial" w:cs="Arial"/>
          <w:color w:val="222222"/>
          <w:shd w:val="clear" w:color="auto" w:fill="FFFFFF"/>
        </w:rPr>
        <w:t> es la propiedad o naturaleza de las cosas. En el pasado, este término también se usaba para designar el estado que se reconocía en las personas, la calidad del nacimiento, que podía ser de siervo, de libre o de noble, entre otras posibilidades</w:t>
      </w:r>
      <w:r>
        <w:rPr>
          <w:rFonts w:ascii="Arial" w:hAnsi="Arial" w:cs="Arial"/>
          <w:color w:val="222222"/>
          <w:shd w:val="clear" w:color="auto" w:fill="FFFFFF"/>
        </w:rPr>
        <w:t>.</w:t>
      </w:r>
    </w:p>
    <w:p w14:paraId="07A0FDCD" w14:textId="31F4BFFC" w:rsidR="00E04F41" w:rsidRPr="00E04F41" w:rsidRDefault="00E04F41" w:rsidP="00F41F48">
      <w:pPr>
        <w:jc w:val="both"/>
        <w:rPr>
          <w:rFonts w:ascii="Arial" w:hAnsi="Arial" w:cs="Arial"/>
        </w:rPr>
      </w:pPr>
      <w:r>
        <w:rPr>
          <w:rFonts w:ascii="Arial" w:hAnsi="Arial" w:cs="Arial"/>
          <w:color w:val="222222"/>
          <w:shd w:val="clear" w:color="auto" w:fill="FFFFFF"/>
        </w:rPr>
        <w:lastRenderedPageBreak/>
        <w:t xml:space="preserve">El término </w:t>
      </w:r>
      <w:r w:rsidRPr="00E04F41">
        <w:rPr>
          <w:rFonts w:ascii="Arial" w:hAnsi="Arial" w:cs="Arial"/>
          <w:b/>
          <w:color w:val="222222"/>
          <w:shd w:val="clear" w:color="auto" w:fill="FFFFFF"/>
        </w:rPr>
        <w:t xml:space="preserve">Especial </w:t>
      </w:r>
      <w:r>
        <w:rPr>
          <w:rFonts w:ascii="Arial" w:hAnsi="Arial" w:cs="Arial"/>
          <w:color w:val="222222"/>
          <w:shd w:val="clear" w:color="auto" w:fill="FFFFFF"/>
        </w:rPr>
        <w:t xml:space="preserve"> es definido como aquello que se diferencia de lo común o de lo general. Por tanto, algo especial (del </w:t>
      </w:r>
      <w:proofErr w:type="spellStart"/>
      <w:r>
        <w:rPr>
          <w:rFonts w:ascii="Arial" w:hAnsi="Arial" w:cs="Arial"/>
          <w:color w:val="222222"/>
          <w:shd w:val="clear" w:color="auto" w:fill="FFFFFF"/>
        </w:rPr>
        <w:t>latin</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specialis</w:t>
      </w:r>
      <w:proofErr w:type="spellEnd"/>
      <w:r>
        <w:rPr>
          <w:rFonts w:ascii="Arial" w:hAnsi="Arial" w:cs="Arial"/>
          <w:color w:val="222222"/>
          <w:shd w:val="clear" w:color="auto" w:fill="FFFFFF"/>
        </w:rPr>
        <w:t xml:space="preserve">) es singular, particular o de características extraordinarias </w:t>
      </w:r>
    </w:p>
    <w:p w14:paraId="7C0B6413" w14:textId="5944AC5B" w:rsidR="003C6A8D" w:rsidRPr="00292AA1" w:rsidRDefault="00292AA1" w:rsidP="003C6A8D">
      <w:pPr>
        <w:rPr>
          <w:rFonts w:ascii="Arial" w:hAnsi="Arial" w:cs="Arial"/>
        </w:rPr>
      </w:pPr>
      <w:r w:rsidRPr="00292AA1">
        <w:rPr>
          <w:rFonts w:ascii="Arial" w:hAnsi="Arial" w:cs="Arial"/>
          <w:b/>
        </w:rPr>
        <w:t>CONDICION ESPECIAL,</w:t>
      </w:r>
      <w:r>
        <w:rPr>
          <w:rFonts w:ascii="Arial" w:hAnsi="Arial" w:cs="Arial"/>
        </w:rPr>
        <w:t xml:space="preserve"> es el conjunto de características  que identifican  una comunidad que requiere atención especial según su condición.</w:t>
      </w:r>
    </w:p>
    <w:p w14:paraId="7E396F54" w14:textId="60117A2C" w:rsidR="00E027EC" w:rsidRPr="00E027EC" w:rsidRDefault="00E027EC" w:rsidP="00E027EC">
      <w:pPr>
        <w:pStyle w:val="Prrafodelista"/>
        <w:rPr>
          <w:rFonts w:ascii="Tahoma" w:hAnsi="Tahoma" w:cs="Tahoma"/>
          <w:color w:val="444444"/>
        </w:rPr>
      </w:pPr>
    </w:p>
    <w:p w14:paraId="540489F7" w14:textId="5BB80545" w:rsidR="001C2D73" w:rsidRDefault="003574E3" w:rsidP="00E027EC">
      <w:pPr>
        <w:pStyle w:val="Ttulo1"/>
        <w:numPr>
          <w:ilvl w:val="0"/>
          <w:numId w:val="5"/>
        </w:numPr>
      </w:pPr>
      <w:bookmarkStart w:id="3" w:name="_Toc21891884"/>
      <w:r w:rsidRPr="00DD6C69">
        <w:t>PERSONAS CON DISCAPACIDAD</w:t>
      </w:r>
      <w:r w:rsidR="00E027EC">
        <w:t xml:space="preserve">  Y EN CONDICIONES ESPECIALES</w:t>
      </w:r>
      <w:bookmarkEnd w:id="3"/>
      <w:r w:rsidR="00E027EC">
        <w:t xml:space="preserve"> </w:t>
      </w:r>
    </w:p>
    <w:p w14:paraId="546A859E" w14:textId="77777777" w:rsidR="00B7044D" w:rsidRPr="00B7044D" w:rsidRDefault="00B7044D" w:rsidP="00B7044D">
      <w:pPr>
        <w:rPr>
          <w:rFonts w:eastAsia="Calibri"/>
        </w:rPr>
      </w:pPr>
    </w:p>
    <w:p w14:paraId="3AC0E1DB" w14:textId="0B2C6D31" w:rsidR="003C6A8D" w:rsidRDefault="003C6A8D" w:rsidP="00B7044D">
      <w:pPr>
        <w:rPr>
          <w:rFonts w:ascii="Arial" w:hAnsi="Arial" w:cs="Arial"/>
          <w:sz w:val="21"/>
          <w:szCs w:val="21"/>
          <w:shd w:val="clear" w:color="auto" w:fill="FFFFFF"/>
        </w:rPr>
      </w:pPr>
      <w:r>
        <w:rPr>
          <w:noProof/>
        </w:rPr>
        <w:drawing>
          <wp:anchor distT="0" distB="0" distL="114300" distR="114300" simplePos="0" relativeHeight="251700736" behindDoc="0" locked="0" layoutInCell="1" allowOverlap="1" wp14:anchorId="17F02AB5" wp14:editId="6C7911BB">
            <wp:simplePos x="0" y="0"/>
            <wp:positionH relativeFrom="column">
              <wp:posOffset>3855085</wp:posOffset>
            </wp:positionH>
            <wp:positionV relativeFrom="paragraph">
              <wp:posOffset>12700</wp:posOffset>
            </wp:positionV>
            <wp:extent cx="1774825" cy="1657350"/>
            <wp:effectExtent l="0" t="0" r="0" b="0"/>
            <wp:wrapThrough wrapText="bothSides">
              <wp:wrapPolygon edited="0">
                <wp:start x="0" y="0"/>
                <wp:lineTo x="0" y="21352"/>
                <wp:lineTo x="21330" y="21352"/>
                <wp:lineTo x="21330" y="0"/>
                <wp:lineTo x="0" y="0"/>
              </wp:wrapPolygon>
            </wp:wrapThrough>
            <wp:docPr id="37" name="Imagen 37" descr="Isometric disabled people. Disability care, disabled elderly senior in wheelchair and limb prosthetics. Disabilities people working, physiotherapy rehabilitation exercise vector isolated icon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metric disabled people. Disability care, disabled elderly senior in wheelchair and limb prosthetics. Disabilities people working, physiotherapy rehabilitation exercise vector isolated icons set"/>
                    <pic:cNvPicPr>
                      <a:picLocks noChangeAspect="1" noChangeArrowheads="1"/>
                    </pic:cNvPicPr>
                  </pic:nvPicPr>
                  <pic:blipFill rotWithShape="1">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l="3541" t="3458" r="4514" b="7369"/>
                    <a:stretch/>
                  </pic:blipFill>
                  <pic:spPr bwMode="auto">
                    <a:xfrm>
                      <a:off x="0" y="0"/>
                      <a:ext cx="1774825" cy="1657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13E420" w14:textId="57A63879" w:rsidR="00DD6C69" w:rsidRPr="00F41F48" w:rsidRDefault="003604CA" w:rsidP="003C6A8D">
      <w:pPr>
        <w:jc w:val="both"/>
        <w:rPr>
          <w:rFonts w:ascii="Arial" w:hAnsi="Arial" w:cs="Arial"/>
          <w:shd w:val="clear" w:color="auto" w:fill="FFFFFF"/>
        </w:rPr>
      </w:pPr>
      <w:r>
        <w:rPr>
          <w:rFonts w:ascii="Arial" w:hAnsi="Arial" w:cs="Arial"/>
          <w:shd w:val="clear" w:color="auto" w:fill="FFFFFF"/>
        </w:rPr>
        <w:t xml:space="preserve">Una persona con </w:t>
      </w:r>
      <w:r w:rsidR="00DD6C69" w:rsidRPr="00F41F48">
        <w:rPr>
          <w:rFonts w:ascii="Arial" w:hAnsi="Arial" w:cs="Arial"/>
          <w:shd w:val="clear" w:color="auto" w:fill="FFFFFF"/>
        </w:rPr>
        <w:t> </w:t>
      </w:r>
      <w:r w:rsidR="003C6A8D" w:rsidRPr="00F41F48">
        <w:rPr>
          <w:rFonts w:ascii="Arial" w:hAnsi="Arial" w:cs="Arial"/>
          <w:b/>
          <w:shd w:val="clear" w:color="auto" w:fill="FFFFFF"/>
        </w:rPr>
        <w:t>D</w:t>
      </w:r>
      <w:r w:rsidR="00DD6C69" w:rsidRPr="00F41F48">
        <w:rPr>
          <w:rFonts w:ascii="Arial" w:hAnsi="Arial" w:cs="Arial"/>
          <w:b/>
          <w:bCs/>
          <w:shd w:val="clear" w:color="auto" w:fill="FFFFFF"/>
        </w:rPr>
        <w:t>iscapacidad</w:t>
      </w:r>
      <w:r w:rsidR="00DD6C69" w:rsidRPr="00F41F48">
        <w:rPr>
          <w:rFonts w:ascii="Arial" w:hAnsi="Arial" w:cs="Arial"/>
          <w:shd w:val="clear" w:color="auto" w:fill="FFFFFF"/>
        </w:rPr>
        <w:t xml:space="preserve"> es aquella </w:t>
      </w:r>
      <w:r>
        <w:rPr>
          <w:rFonts w:ascii="Arial" w:hAnsi="Arial" w:cs="Arial"/>
          <w:shd w:val="clear" w:color="auto" w:fill="FFFFFF"/>
        </w:rPr>
        <w:t xml:space="preserve">que </w:t>
      </w:r>
      <w:r w:rsidR="00DD6C69" w:rsidRPr="00F41F48">
        <w:rPr>
          <w:rFonts w:ascii="Arial" w:hAnsi="Arial" w:cs="Arial"/>
          <w:shd w:val="clear" w:color="auto" w:fill="FFFFFF"/>
        </w:rPr>
        <w:t>presenta alguna deficiencia física, mental, </w:t>
      </w:r>
      <w:hyperlink r:id="rId12" w:tooltip="Discapacidad intelectual" w:history="1">
        <w:r w:rsidR="00DD6C69" w:rsidRPr="00F41F48">
          <w:rPr>
            <w:rFonts w:ascii="Arial" w:hAnsi="Arial" w:cs="Arial"/>
            <w:shd w:val="clear" w:color="auto" w:fill="FFFFFF"/>
          </w:rPr>
          <w:t>intelectual</w:t>
        </w:r>
      </w:hyperlink>
      <w:r w:rsidR="00DD6C69" w:rsidRPr="00F41F48">
        <w:rPr>
          <w:rFonts w:ascii="Arial" w:hAnsi="Arial" w:cs="Arial"/>
          <w:shd w:val="clear" w:color="auto" w:fill="FFFFFF"/>
        </w:rPr>
        <w:t> o sensorial que a largo plazo afectan la forma de interactuar y participar plenamente en la sociedad.</w:t>
      </w:r>
    </w:p>
    <w:p w14:paraId="517FC1DC" w14:textId="77777777" w:rsidR="00B7044D" w:rsidRDefault="00B7044D" w:rsidP="00B7044D">
      <w:pPr>
        <w:rPr>
          <w:rFonts w:ascii="Arial" w:hAnsi="Arial" w:cs="Arial"/>
          <w:sz w:val="21"/>
          <w:szCs w:val="21"/>
          <w:shd w:val="clear" w:color="auto" w:fill="FFFFFF"/>
        </w:rPr>
      </w:pPr>
    </w:p>
    <w:p w14:paraId="2FDB9A67" w14:textId="77777777" w:rsidR="00B7044D" w:rsidRDefault="00B7044D" w:rsidP="00B7044D">
      <w:pPr>
        <w:rPr>
          <w:rFonts w:ascii="Arial" w:hAnsi="Arial" w:cs="Arial"/>
          <w:sz w:val="21"/>
          <w:szCs w:val="21"/>
          <w:shd w:val="clear" w:color="auto" w:fill="FFFFFF"/>
        </w:rPr>
      </w:pPr>
    </w:p>
    <w:p w14:paraId="6860CBA8" w14:textId="25B17D7C" w:rsidR="003C6A8D" w:rsidRDefault="00774112" w:rsidP="00B7044D">
      <w:pPr>
        <w:rPr>
          <w:rFonts w:ascii="Arial" w:hAnsi="Arial" w:cs="Arial"/>
          <w:sz w:val="21"/>
          <w:szCs w:val="21"/>
          <w:shd w:val="clear" w:color="auto" w:fill="FFFFFF"/>
        </w:rPr>
      </w:pPr>
      <w:r>
        <w:rPr>
          <w:noProof/>
        </w:rPr>
        <w:drawing>
          <wp:anchor distT="0" distB="0" distL="114300" distR="114300" simplePos="0" relativeHeight="251722240" behindDoc="0" locked="0" layoutInCell="1" allowOverlap="1" wp14:anchorId="0F677157" wp14:editId="2DB5E101">
            <wp:simplePos x="0" y="0"/>
            <wp:positionH relativeFrom="margin">
              <wp:align>left</wp:align>
            </wp:positionH>
            <wp:positionV relativeFrom="paragraph">
              <wp:posOffset>70485</wp:posOffset>
            </wp:positionV>
            <wp:extent cx="2409825" cy="933450"/>
            <wp:effectExtent l="0" t="0" r="9525" b="0"/>
            <wp:wrapThrough wrapText="bothSides">
              <wp:wrapPolygon edited="0">
                <wp:start x="0" y="0"/>
                <wp:lineTo x="0" y="21159"/>
                <wp:lineTo x="21515" y="21159"/>
                <wp:lineTo x="21515"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9825" cy="933450"/>
                    </a:xfrm>
                    <a:prstGeom prst="rect">
                      <a:avLst/>
                    </a:prstGeom>
                  </pic:spPr>
                </pic:pic>
              </a:graphicData>
            </a:graphic>
            <wp14:sizeRelH relativeFrom="margin">
              <wp14:pctWidth>0</wp14:pctWidth>
            </wp14:sizeRelH>
            <wp14:sizeRelV relativeFrom="margin">
              <wp14:pctHeight>0</wp14:pctHeight>
            </wp14:sizeRelV>
          </wp:anchor>
        </w:drawing>
      </w:r>
    </w:p>
    <w:p w14:paraId="6471DB13" w14:textId="7BA19E95" w:rsidR="003C6A8D" w:rsidRDefault="003604CA" w:rsidP="00774112">
      <w:pPr>
        <w:jc w:val="both"/>
        <w:rPr>
          <w:rFonts w:ascii="Arial" w:hAnsi="Arial" w:cs="Arial"/>
          <w:sz w:val="21"/>
          <w:szCs w:val="21"/>
          <w:shd w:val="clear" w:color="auto" w:fill="FFFFFF"/>
        </w:rPr>
      </w:pPr>
      <w:r>
        <w:rPr>
          <w:rFonts w:ascii="Arial" w:hAnsi="Arial" w:cs="Arial"/>
          <w:color w:val="222222"/>
          <w:shd w:val="clear" w:color="auto" w:fill="FFFFFF"/>
        </w:rPr>
        <w:t xml:space="preserve">Una persona en </w:t>
      </w:r>
      <w:r w:rsidR="003C6A8D">
        <w:rPr>
          <w:rFonts w:ascii="Arial" w:hAnsi="Arial" w:cs="Arial"/>
          <w:b/>
          <w:color w:val="222222"/>
          <w:shd w:val="clear" w:color="auto" w:fill="FFFFFF"/>
        </w:rPr>
        <w:t>Condición Especial</w:t>
      </w:r>
      <w:r w:rsidR="00653FE9">
        <w:rPr>
          <w:rFonts w:ascii="Arial" w:hAnsi="Arial" w:cs="Arial"/>
          <w:b/>
          <w:color w:val="222222"/>
          <w:shd w:val="clear" w:color="auto" w:fill="FFFFFF"/>
        </w:rPr>
        <w:t>:</w:t>
      </w:r>
      <w:r w:rsidR="003C6A8D">
        <w:rPr>
          <w:rFonts w:ascii="Arial" w:hAnsi="Arial" w:cs="Arial"/>
          <w:b/>
          <w:color w:val="222222"/>
          <w:shd w:val="clear" w:color="auto" w:fill="FFFFFF"/>
        </w:rPr>
        <w:t xml:space="preserve">  </w:t>
      </w:r>
      <w:r w:rsidR="003C6A8D">
        <w:rPr>
          <w:rFonts w:ascii="Arial" w:hAnsi="Arial" w:cs="Arial"/>
          <w:color w:val="222222"/>
          <w:shd w:val="clear" w:color="auto" w:fill="FFFFFF"/>
        </w:rPr>
        <w:t xml:space="preserve">Se considera </w:t>
      </w:r>
      <w:r w:rsidR="00E80C82">
        <w:rPr>
          <w:rFonts w:ascii="Arial" w:hAnsi="Arial" w:cs="Arial"/>
          <w:color w:val="222222"/>
          <w:shd w:val="clear" w:color="auto" w:fill="FFFFFF"/>
        </w:rPr>
        <w:t xml:space="preserve">una </w:t>
      </w:r>
      <w:r w:rsidR="003C6A8D">
        <w:rPr>
          <w:rFonts w:ascii="Arial" w:hAnsi="Arial" w:cs="Arial"/>
          <w:color w:val="222222"/>
          <w:shd w:val="clear" w:color="auto" w:fill="FFFFFF"/>
        </w:rPr>
        <w:t>persona con </w:t>
      </w:r>
      <w:r w:rsidR="003C6A8D">
        <w:rPr>
          <w:rFonts w:ascii="Arial" w:hAnsi="Arial" w:cs="Arial"/>
          <w:b/>
          <w:bCs/>
          <w:color w:val="222222"/>
          <w:shd w:val="clear" w:color="auto" w:fill="FFFFFF"/>
        </w:rPr>
        <w:t>capacidades</w:t>
      </w:r>
      <w:r w:rsidR="003C6A8D">
        <w:rPr>
          <w:rFonts w:ascii="Arial" w:hAnsi="Arial" w:cs="Arial"/>
          <w:color w:val="222222"/>
          <w:shd w:val="clear" w:color="auto" w:fill="FFFFFF"/>
        </w:rPr>
        <w:t> diferentes a todo ser humano </w:t>
      </w:r>
      <w:r w:rsidR="003C6A8D">
        <w:rPr>
          <w:rFonts w:ascii="Arial" w:hAnsi="Arial" w:cs="Arial"/>
          <w:b/>
          <w:bCs/>
          <w:color w:val="222222"/>
          <w:shd w:val="clear" w:color="auto" w:fill="FFFFFF"/>
        </w:rPr>
        <w:t>que</w:t>
      </w:r>
      <w:r w:rsidR="003C6A8D">
        <w:rPr>
          <w:rFonts w:ascii="Arial" w:hAnsi="Arial" w:cs="Arial"/>
          <w:color w:val="222222"/>
          <w:shd w:val="clear" w:color="auto" w:fill="FFFFFF"/>
        </w:rPr>
        <w:t> presente temporal o permanentemente una limitación, pérdida o disminución de sus facultades físicas, intelectuales o sensoriales, para realizar sus actividades connaturales</w:t>
      </w:r>
      <w:r w:rsidR="00653FE9">
        <w:rPr>
          <w:rFonts w:ascii="Arial" w:hAnsi="Arial" w:cs="Arial"/>
          <w:color w:val="222222"/>
          <w:shd w:val="clear" w:color="auto" w:fill="FFFFFF"/>
        </w:rPr>
        <w:t>.</w:t>
      </w:r>
    </w:p>
    <w:p w14:paraId="7EEE4915" w14:textId="77777777" w:rsidR="003C6A8D" w:rsidRDefault="003C6A8D" w:rsidP="00B7044D">
      <w:pPr>
        <w:rPr>
          <w:rFonts w:ascii="Arial" w:hAnsi="Arial" w:cs="Arial"/>
          <w:sz w:val="21"/>
          <w:szCs w:val="21"/>
          <w:shd w:val="clear" w:color="auto" w:fill="FFFFFF"/>
        </w:rPr>
      </w:pPr>
    </w:p>
    <w:p w14:paraId="36FE7CFC" w14:textId="0C82F384" w:rsidR="00AC544C" w:rsidRDefault="00AE71D0" w:rsidP="00E027EC">
      <w:pPr>
        <w:pStyle w:val="Ttulo1"/>
        <w:numPr>
          <w:ilvl w:val="0"/>
          <w:numId w:val="5"/>
        </w:numPr>
        <w:rPr>
          <w:rFonts w:eastAsia="Calibri"/>
        </w:rPr>
      </w:pPr>
      <w:bookmarkStart w:id="4" w:name="_Toc21891885"/>
      <w:r>
        <w:t>MANUAL DE ATENCIÓN INCLUYENTE</w:t>
      </w:r>
      <w:bookmarkEnd w:id="4"/>
    </w:p>
    <w:p w14:paraId="5EC59922" w14:textId="25BEC913" w:rsidR="001F6B91" w:rsidRDefault="001F6B91" w:rsidP="001F6B91">
      <w:pPr>
        <w:autoSpaceDE w:val="0"/>
        <w:autoSpaceDN w:val="0"/>
        <w:adjustRightInd w:val="0"/>
        <w:spacing w:after="0" w:line="240" w:lineRule="auto"/>
        <w:rPr>
          <w:rFonts w:ascii="Arial" w:eastAsia="Calibri" w:hAnsi="Arial" w:cs="Arial"/>
          <w:color w:val="333333"/>
        </w:rPr>
      </w:pPr>
    </w:p>
    <w:p w14:paraId="1E39B4F3" w14:textId="2334B0ED" w:rsidR="007E2506" w:rsidRDefault="007E2506" w:rsidP="001F6B91">
      <w:pPr>
        <w:autoSpaceDE w:val="0"/>
        <w:autoSpaceDN w:val="0"/>
        <w:adjustRightInd w:val="0"/>
        <w:spacing w:after="0" w:line="240" w:lineRule="auto"/>
        <w:jc w:val="both"/>
        <w:rPr>
          <w:rFonts w:ascii="Arial" w:eastAsia="Calibri" w:hAnsi="Arial" w:cs="Arial"/>
          <w:color w:val="333333"/>
        </w:rPr>
      </w:pPr>
      <w:r>
        <w:rPr>
          <w:noProof/>
        </w:rPr>
        <w:drawing>
          <wp:anchor distT="0" distB="0" distL="114300" distR="114300" simplePos="0" relativeHeight="251707904" behindDoc="0" locked="0" layoutInCell="1" allowOverlap="1" wp14:anchorId="4FD6E48A" wp14:editId="6D480064">
            <wp:simplePos x="0" y="0"/>
            <wp:positionH relativeFrom="column">
              <wp:posOffset>395387</wp:posOffset>
            </wp:positionH>
            <wp:positionV relativeFrom="paragraph">
              <wp:posOffset>96482</wp:posOffset>
            </wp:positionV>
            <wp:extent cx="861827" cy="1148298"/>
            <wp:effectExtent l="0" t="0" r="0" b="0"/>
            <wp:wrapThrough wrapText="bothSides">
              <wp:wrapPolygon edited="0">
                <wp:start x="0" y="0"/>
                <wp:lineTo x="0" y="21146"/>
                <wp:lineTo x="21011" y="21146"/>
                <wp:lineTo x="21011" y="0"/>
                <wp:lineTo x="0" y="0"/>
              </wp:wrapPolygon>
            </wp:wrapThrough>
            <wp:docPr id="22" name="Imagen 2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61827" cy="1148298"/>
                    </a:xfrm>
                    <a:prstGeom prst="rect">
                      <a:avLst/>
                    </a:prstGeom>
                    <a:noFill/>
                    <a:ln>
                      <a:noFill/>
                    </a:ln>
                  </pic:spPr>
                </pic:pic>
              </a:graphicData>
            </a:graphic>
          </wp:anchor>
        </w:drawing>
      </w:r>
    </w:p>
    <w:p w14:paraId="033B86CE" w14:textId="4D54E811" w:rsidR="00AE71D0" w:rsidRDefault="001F6B91" w:rsidP="007E2506">
      <w:pPr>
        <w:autoSpaceDE w:val="0"/>
        <w:autoSpaceDN w:val="0"/>
        <w:adjustRightInd w:val="0"/>
        <w:spacing w:after="0" w:line="240" w:lineRule="auto"/>
        <w:ind w:left="2124"/>
        <w:jc w:val="both"/>
        <w:rPr>
          <w:rFonts w:ascii="Arial" w:eastAsia="Calibri" w:hAnsi="Arial" w:cs="Arial"/>
          <w:color w:val="333333"/>
        </w:rPr>
      </w:pPr>
      <w:r w:rsidRPr="001F6B91">
        <w:rPr>
          <w:rFonts w:ascii="Arial" w:eastAsia="Calibri" w:hAnsi="Arial" w:cs="Arial"/>
          <w:color w:val="333333"/>
        </w:rPr>
        <w:t xml:space="preserve">El </w:t>
      </w:r>
      <w:r>
        <w:rPr>
          <w:rFonts w:ascii="Arial" w:eastAsia="Calibri" w:hAnsi="Arial" w:cs="Arial"/>
          <w:color w:val="333333"/>
        </w:rPr>
        <w:t xml:space="preserve">Manual </w:t>
      </w:r>
      <w:r w:rsidRPr="001F6B91">
        <w:rPr>
          <w:rFonts w:ascii="Arial" w:eastAsia="Calibri" w:hAnsi="Arial" w:cs="Arial"/>
          <w:color w:val="333333"/>
        </w:rPr>
        <w:t>se ha estructurado teniendo en cuenta las diferencias individuales</w:t>
      </w:r>
      <w:r>
        <w:rPr>
          <w:rFonts w:ascii="Arial" w:eastAsia="Calibri" w:hAnsi="Arial" w:cs="Arial"/>
          <w:color w:val="333333"/>
        </w:rPr>
        <w:t xml:space="preserve"> y </w:t>
      </w:r>
      <w:r w:rsidRPr="001F6B91">
        <w:rPr>
          <w:rFonts w:ascii="Arial" w:eastAsia="Calibri" w:hAnsi="Arial" w:cs="Arial"/>
          <w:color w:val="333333"/>
        </w:rPr>
        <w:t xml:space="preserve">naturales existentes en </w:t>
      </w:r>
      <w:r>
        <w:rPr>
          <w:rFonts w:ascii="Arial" w:eastAsia="Calibri" w:hAnsi="Arial" w:cs="Arial"/>
          <w:color w:val="333333"/>
        </w:rPr>
        <w:t xml:space="preserve">la sociedad, </w:t>
      </w:r>
      <w:r w:rsidRPr="001F6B91">
        <w:rPr>
          <w:rFonts w:ascii="Arial" w:eastAsia="Calibri" w:hAnsi="Arial" w:cs="Arial"/>
          <w:color w:val="333333"/>
        </w:rPr>
        <w:t xml:space="preserve">reconociendo la importancia de garantizar </w:t>
      </w:r>
      <w:r>
        <w:rPr>
          <w:rFonts w:ascii="Arial" w:eastAsia="Calibri" w:hAnsi="Arial" w:cs="Arial"/>
          <w:color w:val="333333"/>
        </w:rPr>
        <w:t xml:space="preserve">el buen servicio a la ciudadanía  y la </w:t>
      </w:r>
      <w:r w:rsidRPr="001F6B91">
        <w:rPr>
          <w:rFonts w:ascii="Arial" w:eastAsia="Calibri" w:hAnsi="Arial" w:cs="Arial"/>
          <w:color w:val="333333"/>
        </w:rPr>
        <w:t>participa</w:t>
      </w:r>
      <w:r>
        <w:rPr>
          <w:rFonts w:ascii="Arial" w:eastAsia="Calibri" w:hAnsi="Arial" w:cs="Arial"/>
          <w:color w:val="333333"/>
        </w:rPr>
        <w:t>ción</w:t>
      </w:r>
      <w:r w:rsidRPr="001F6B91">
        <w:rPr>
          <w:rFonts w:ascii="Arial" w:eastAsia="Calibri" w:hAnsi="Arial" w:cs="Arial"/>
          <w:color w:val="333333"/>
        </w:rPr>
        <w:t xml:space="preserve"> </w:t>
      </w:r>
      <w:r>
        <w:rPr>
          <w:rFonts w:ascii="Arial" w:eastAsia="Calibri" w:hAnsi="Arial" w:cs="Arial"/>
          <w:color w:val="333333"/>
        </w:rPr>
        <w:t xml:space="preserve">eficiente a través de los canales de comunicación, Aguas del Huila pretende  con </w:t>
      </w:r>
      <w:r w:rsidRPr="001F6B91">
        <w:rPr>
          <w:rFonts w:ascii="Arial" w:eastAsia="Calibri" w:hAnsi="Arial" w:cs="Arial"/>
          <w:color w:val="333333"/>
        </w:rPr>
        <w:t xml:space="preserve"> la presente Guía se constituya en una herramienta</w:t>
      </w:r>
      <w:r>
        <w:rPr>
          <w:rFonts w:ascii="Arial" w:eastAsia="Calibri" w:hAnsi="Arial" w:cs="Arial"/>
          <w:color w:val="333333"/>
        </w:rPr>
        <w:t xml:space="preserve"> </w:t>
      </w:r>
      <w:r w:rsidRPr="001F6B91">
        <w:rPr>
          <w:rFonts w:ascii="Arial" w:eastAsia="Calibri" w:hAnsi="Arial" w:cs="Arial"/>
          <w:color w:val="333333"/>
        </w:rPr>
        <w:t>que ayude a las entidad a mejorar los servicios</w:t>
      </w:r>
      <w:r>
        <w:rPr>
          <w:rFonts w:ascii="Arial" w:eastAsia="Calibri" w:hAnsi="Arial" w:cs="Arial"/>
          <w:color w:val="333333"/>
        </w:rPr>
        <w:t xml:space="preserve"> </w:t>
      </w:r>
      <w:r w:rsidRPr="001F6B91">
        <w:rPr>
          <w:rFonts w:ascii="Arial" w:eastAsia="Calibri" w:hAnsi="Arial" w:cs="Arial"/>
          <w:color w:val="333333"/>
        </w:rPr>
        <w:t>de atención y orientación par</w:t>
      </w:r>
      <w:r w:rsidR="005E5518">
        <w:rPr>
          <w:rFonts w:ascii="Arial" w:eastAsia="Calibri" w:hAnsi="Arial" w:cs="Arial"/>
          <w:color w:val="333333"/>
        </w:rPr>
        <w:t>a las personas con discapacidad y en condiciones especiales.</w:t>
      </w:r>
    </w:p>
    <w:p w14:paraId="0417C052" w14:textId="13EFD352" w:rsidR="007E2506" w:rsidRPr="001F6B91" w:rsidRDefault="007E2506" w:rsidP="001F6B91">
      <w:pPr>
        <w:autoSpaceDE w:val="0"/>
        <w:autoSpaceDN w:val="0"/>
        <w:adjustRightInd w:val="0"/>
        <w:spacing w:after="0" w:line="240" w:lineRule="auto"/>
        <w:jc w:val="both"/>
        <w:rPr>
          <w:rFonts w:ascii="Arial" w:hAnsi="Arial" w:cs="Arial"/>
        </w:rPr>
      </w:pPr>
    </w:p>
    <w:p w14:paraId="0EB2657D" w14:textId="728ABD10" w:rsidR="00A20A9B" w:rsidRDefault="007E2506" w:rsidP="00E027EC">
      <w:pPr>
        <w:pStyle w:val="Ttulo1"/>
        <w:numPr>
          <w:ilvl w:val="0"/>
          <w:numId w:val="5"/>
        </w:numPr>
        <w:rPr>
          <w:rFonts w:eastAsia="Calibri"/>
        </w:rPr>
      </w:pPr>
      <w:bookmarkStart w:id="5" w:name="_Toc21891886"/>
      <w:r>
        <w:rPr>
          <w:noProof/>
        </w:rPr>
        <w:lastRenderedPageBreak/>
        <w:drawing>
          <wp:anchor distT="0" distB="0" distL="114300" distR="114300" simplePos="0" relativeHeight="251708928" behindDoc="0" locked="0" layoutInCell="1" allowOverlap="1" wp14:anchorId="4B0B3186" wp14:editId="2AC7DAD8">
            <wp:simplePos x="0" y="0"/>
            <wp:positionH relativeFrom="column">
              <wp:posOffset>3630930</wp:posOffset>
            </wp:positionH>
            <wp:positionV relativeFrom="paragraph">
              <wp:posOffset>0</wp:posOffset>
            </wp:positionV>
            <wp:extent cx="839470" cy="839470"/>
            <wp:effectExtent l="0" t="0" r="0" b="0"/>
            <wp:wrapThrough wrapText="bothSides">
              <wp:wrapPolygon edited="0">
                <wp:start x="0" y="0"/>
                <wp:lineTo x="0" y="21077"/>
                <wp:lineTo x="21077" y="21077"/>
                <wp:lineTo x="21077" y="0"/>
                <wp:lineTo x="0" y="0"/>
              </wp:wrapPolygon>
            </wp:wrapThrough>
            <wp:docPr id="23" name="Imagen 2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n relacionada"/>
                    <pic:cNvPicPr>
                      <a:picLocks noChangeAspect="1" noChangeArrowheads="1"/>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39470" cy="839470"/>
                    </a:xfrm>
                    <a:prstGeom prst="rect">
                      <a:avLst/>
                    </a:prstGeom>
                    <a:noFill/>
                    <a:ln>
                      <a:noFill/>
                    </a:ln>
                  </pic:spPr>
                </pic:pic>
              </a:graphicData>
            </a:graphic>
          </wp:anchor>
        </w:drawing>
      </w:r>
      <w:r w:rsidR="00A20A9B" w:rsidRPr="00EC4470">
        <w:rPr>
          <w:rFonts w:eastAsia="Calibri"/>
        </w:rPr>
        <w:t>RECOMENDACIONES GENERALES</w:t>
      </w:r>
      <w:bookmarkEnd w:id="5"/>
      <w:r w:rsidR="00A20A9B" w:rsidRPr="00EC4470">
        <w:rPr>
          <w:rFonts w:eastAsia="Calibri"/>
        </w:rPr>
        <w:t xml:space="preserve"> </w:t>
      </w:r>
    </w:p>
    <w:p w14:paraId="593D4861" w14:textId="77777777" w:rsidR="007E2506" w:rsidRDefault="007E2506" w:rsidP="00AB452F">
      <w:pPr>
        <w:jc w:val="both"/>
        <w:rPr>
          <w:rFonts w:ascii="Arial" w:hAnsi="Arial" w:cs="Arial"/>
        </w:rPr>
      </w:pPr>
    </w:p>
    <w:p w14:paraId="31EB6B05" w14:textId="77777777" w:rsidR="005A6994" w:rsidRDefault="005A6994" w:rsidP="00AB452F">
      <w:pPr>
        <w:jc w:val="both"/>
        <w:rPr>
          <w:rFonts w:ascii="Arial" w:hAnsi="Arial" w:cs="Arial"/>
        </w:rPr>
      </w:pPr>
    </w:p>
    <w:p w14:paraId="31A19269" w14:textId="1E7A90A0" w:rsidR="00BA63A9" w:rsidRDefault="00BA63A9" w:rsidP="0034568D">
      <w:pPr>
        <w:pStyle w:val="Prrafodelista"/>
        <w:numPr>
          <w:ilvl w:val="0"/>
          <w:numId w:val="6"/>
        </w:numPr>
        <w:jc w:val="both"/>
        <w:rPr>
          <w:rFonts w:ascii="Arial" w:hAnsi="Arial" w:cs="Arial"/>
        </w:rPr>
      </w:pPr>
      <w:r w:rsidRPr="00BA63A9">
        <w:rPr>
          <w:rFonts w:ascii="Arial" w:hAnsi="Arial" w:cs="Arial"/>
        </w:rPr>
        <w:t>Las personas con discapacidad son ciudadanas o ciudadanos como cualquier otro. Tome con calma y de manera natural el trato que va a brindar.</w:t>
      </w:r>
    </w:p>
    <w:p w14:paraId="472E7D16" w14:textId="77777777" w:rsidR="00BA63A9" w:rsidRDefault="00BA63A9" w:rsidP="00BA63A9">
      <w:pPr>
        <w:pStyle w:val="Prrafodelista"/>
        <w:jc w:val="both"/>
        <w:rPr>
          <w:rFonts w:ascii="Arial" w:hAnsi="Arial" w:cs="Arial"/>
        </w:rPr>
      </w:pPr>
    </w:p>
    <w:p w14:paraId="752C7FC4" w14:textId="0184C93D" w:rsidR="00BA63A9" w:rsidRPr="00BA63A9" w:rsidRDefault="00BA63A9" w:rsidP="00BA63A9">
      <w:pPr>
        <w:pStyle w:val="Prrafodelista"/>
        <w:numPr>
          <w:ilvl w:val="0"/>
          <w:numId w:val="6"/>
        </w:numPr>
        <w:jc w:val="both"/>
        <w:rPr>
          <w:rFonts w:ascii="Arial" w:eastAsia="Calibri" w:hAnsi="Arial" w:cs="Arial"/>
        </w:rPr>
      </w:pPr>
      <w:r w:rsidRPr="00BA63A9">
        <w:rPr>
          <w:rFonts w:ascii="Arial" w:hAnsi="Arial" w:cs="Arial"/>
        </w:rPr>
        <w:t>La discapacidad de una persona no tiene por qué ser objeto de adjetivos que refuercen el rechazo u otros valores excluyentes.</w:t>
      </w:r>
    </w:p>
    <w:p w14:paraId="4AF0063F" w14:textId="77777777" w:rsidR="00BA63A9" w:rsidRDefault="00BA63A9" w:rsidP="00BA63A9">
      <w:pPr>
        <w:pStyle w:val="Prrafodelista"/>
        <w:jc w:val="both"/>
        <w:rPr>
          <w:rFonts w:ascii="Arial" w:hAnsi="Arial" w:cs="Arial"/>
        </w:rPr>
      </w:pPr>
    </w:p>
    <w:p w14:paraId="57DDE083" w14:textId="77777777" w:rsidR="00AB452F" w:rsidRDefault="00AB452F" w:rsidP="0034568D">
      <w:pPr>
        <w:pStyle w:val="Prrafodelista"/>
        <w:numPr>
          <w:ilvl w:val="0"/>
          <w:numId w:val="6"/>
        </w:numPr>
        <w:jc w:val="both"/>
        <w:rPr>
          <w:rFonts w:ascii="Arial" w:hAnsi="Arial" w:cs="Arial"/>
        </w:rPr>
      </w:pPr>
      <w:r w:rsidRPr="009C08AA">
        <w:rPr>
          <w:rFonts w:ascii="Arial" w:hAnsi="Arial" w:cs="Arial"/>
        </w:rPr>
        <w:t xml:space="preserve">Antes de iniciar la atención, es necesario presentarse con nombres y apellidos. - Dirigirse a la persona por su nombre. </w:t>
      </w:r>
    </w:p>
    <w:p w14:paraId="75FAE2FE" w14:textId="77777777" w:rsidR="00AB452F" w:rsidRPr="009C08AA" w:rsidRDefault="00AB452F" w:rsidP="00AB452F">
      <w:pPr>
        <w:pStyle w:val="Prrafodelista"/>
        <w:jc w:val="both"/>
        <w:rPr>
          <w:rFonts w:ascii="Arial" w:hAnsi="Arial" w:cs="Arial"/>
        </w:rPr>
      </w:pPr>
    </w:p>
    <w:p w14:paraId="34E32F92" w14:textId="77777777" w:rsidR="00AB452F" w:rsidRDefault="00AB452F" w:rsidP="0034568D">
      <w:pPr>
        <w:pStyle w:val="Prrafodelista"/>
        <w:numPr>
          <w:ilvl w:val="0"/>
          <w:numId w:val="6"/>
        </w:numPr>
        <w:jc w:val="both"/>
        <w:rPr>
          <w:rFonts w:ascii="Arial" w:hAnsi="Arial" w:cs="Arial"/>
        </w:rPr>
      </w:pPr>
      <w:r w:rsidRPr="009C08AA">
        <w:rPr>
          <w:rFonts w:ascii="Arial" w:hAnsi="Arial" w:cs="Arial"/>
        </w:rPr>
        <w:t xml:space="preserve">Se debe hacer alusión a “Personas con discapacidad” o “persona con discapacidad”. - Nunca referirse o utilizar el término “persona discapacitada”. </w:t>
      </w:r>
    </w:p>
    <w:p w14:paraId="7E4AE02A" w14:textId="77777777" w:rsidR="00E17177" w:rsidRPr="00E17177" w:rsidRDefault="00E17177" w:rsidP="00E17177">
      <w:pPr>
        <w:pStyle w:val="Prrafodelista"/>
        <w:rPr>
          <w:rFonts w:ascii="Arial" w:hAnsi="Arial" w:cs="Arial"/>
        </w:rPr>
      </w:pPr>
    </w:p>
    <w:p w14:paraId="0B52B087" w14:textId="75618BB5" w:rsidR="00E17177" w:rsidRDefault="00E17177" w:rsidP="0034568D">
      <w:pPr>
        <w:pStyle w:val="Prrafodelista"/>
        <w:numPr>
          <w:ilvl w:val="0"/>
          <w:numId w:val="6"/>
        </w:numPr>
        <w:jc w:val="both"/>
        <w:rPr>
          <w:rFonts w:ascii="Arial" w:hAnsi="Arial" w:cs="Arial"/>
        </w:rPr>
      </w:pPr>
      <w:r w:rsidRPr="009C08AA">
        <w:rPr>
          <w:rFonts w:ascii="Arial" w:hAnsi="Arial" w:cs="Arial"/>
        </w:rPr>
        <w:t xml:space="preserve">Se debe hacer alusión a “Personas </w:t>
      </w:r>
      <w:r>
        <w:rPr>
          <w:rFonts w:ascii="Arial" w:hAnsi="Arial" w:cs="Arial"/>
        </w:rPr>
        <w:t>en condición especial</w:t>
      </w:r>
      <w:r w:rsidRPr="009C08AA">
        <w:rPr>
          <w:rFonts w:ascii="Arial" w:hAnsi="Arial" w:cs="Arial"/>
        </w:rPr>
        <w:t>” - Nunca referirse o utilizar el término “persona discapacitada”.</w:t>
      </w:r>
    </w:p>
    <w:p w14:paraId="0AA4D347" w14:textId="77777777" w:rsidR="00AB452F" w:rsidRPr="009C08AA" w:rsidRDefault="00AB452F" w:rsidP="00AB452F">
      <w:pPr>
        <w:pStyle w:val="Prrafodelista"/>
        <w:rPr>
          <w:rFonts w:ascii="Arial" w:hAnsi="Arial" w:cs="Arial"/>
        </w:rPr>
      </w:pPr>
    </w:p>
    <w:p w14:paraId="7049F919" w14:textId="77777777" w:rsidR="00AB452F" w:rsidRDefault="00AB452F" w:rsidP="0034568D">
      <w:pPr>
        <w:pStyle w:val="Prrafodelista"/>
        <w:numPr>
          <w:ilvl w:val="0"/>
          <w:numId w:val="6"/>
        </w:numPr>
        <w:jc w:val="both"/>
        <w:rPr>
          <w:rFonts w:ascii="Arial" w:hAnsi="Arial" w:cs="Arial"/>
        </w:rPr>
      </w:pPr>
      <w:r w:rsidRPr="009C08AA">
        <w:rPr>
          <w:rFonts w:ascii="Arial" w:hAnsi="Arial" w:cs="Arial"/>
        </w:rPr>
        <w:t>Quien brinda la atención debe asegurarse que la persona ha comprendido el mensaje, dándole la posibilidad de preguntar todo lo que requiera saber; en caso de que la persona no comprenda el SERVICIO A LA CIUDADANÍA</w:t>
      </w:r>
      <w:r>
        <w:rPr>
          <w:rFonts w:ascii="Arial" w:hAnsi="Arial" w:cs="Arial"/>
        </w:rPr>
        <w:t>.</w:t>
      </w:r>
    </w:p>
    <w:p w14:paraId="60E617A9" w14:textId="77777777" w:rsidR="00AB452F" w:rsidRPr="009C08AA" w:rsidRDefault="00AB452F" w:rsidP="00AB452F">
      <w:pPr>
        <w:pStyle w:val="Prrafodelista"/>
        <w:rPr>
          <w:rFonts w:ascii="Arial" w:hAnsi="Arial" w:cs="Arial"/>
        </w:rPr>
      </w:pPr>
    </w:p>
    <w:p w14:paraId="762697AA" w14:textId="09C64AB5" w:rsidR="00AB452F" w:rsidRDefault="00AB452F" w:rsidP="0034568D">
      <w:pPr>
        <w:pStyle w:val="Prrafodelista"/>
        <w:numPr>
          <w:ilvl w:val="0"/>
          <w:numId w:val="6"/>
        </w:numPr>
        <w:jc w:val="both"/>
        <w:rPr>
          <w:rFonts w:ascii="Arial" w:hAnsi="Arial" w:cs="Arial"/>
        </w:rPr>
      </w:pPr>
      <w:r w:rsidRPr="009C08AA">
        <w:rPr>
          <w:rFonts w:ascii="Arial" w:hAnsi="Arial" w:cs="Arial"/>
        </w:rPr>
        <w:t>Se debe permitir que la persona con discapacidad</w:t>
      </w:r>
      <w:r w:rsidR="00E17177">
        <w:rPr>
          <w:rFonts w:ascii="Arial" w:hAnsi="Arial" w:cs="Arial"/>
        </w:rPr>
        <w:t xml:space="preserve"> o en condición especial </w:t>
      </w:r>
      <w:r w:rsidRPr="009C08AA">
        <w:rPr>
          <w:rFonts w:ascii="Arial" w:hAnsi="Arial" w:cs="Arial"/>
        </w:rPr>
        <w:t xml:space="preserve"> hable por sí misma; </w:t>
      </w:r>
      <w:proofErr w:type="gramStart"/>
      <w:r w:rsidRPr="009C08AA">
        <w:rPr>
          <w:rFonts w:ascii="Arial" w:hAnsi="Arial" w:cs="Arial"/>
        </w:rPr>
        <w:t>en caso que</w:t>
      </w:r>
      <w:proofErr w:type="gramEnd"/>
      <w:r w:rsidRPr="009C08AA">
        <w:rPr>
          <w:rFonts w:ascii="Arial" w:hAnsi="Arial" w:cs="Arial"/>
        </w:rPr>
        <w:t xml:space="preserve"> la persona esté con acompañante, evitar mirar o dirigirse exclusivamente a </w:t>
      </w:r>
      <w:proofErr w:type="gramStart"/>
      <w:r w:rsidRPr="009C08AA">
        <w:rPr>
          <w:rFonts w:ascii="Arial" w:hAnsi="Arial" w:cs="Arial"/>
        </w:rPr>
        <w:t>éste</w:t>
      </w:r>
      <w:proofErr w:type="gramEnd"/>
      <w:r w:rsidRPr="009C08AA">
        <w:rPr>
          <w:rFonts w:ascii="Arial" w:hAnsi="Arial" w:cs="Arial"/>
        </w:rPr>
        <w:t xml:space="preserve"> último, salvo que la persona con discapacidad lo solicite. </w:t>
      </w:r>
    </w:p>
    <w:p w14:paraId="57D86127" w14:textId="77777777" w:rsidR="00FD13A8" w:rsidRPr="00FD13A8" w:rsidRDefault="00FD13A8" w:rsidP="00FD13A8">
      <w:pPr>
        <w:pStyle w:val="Prrafodelista"/>
        <w:rPr>
          <w:rFonts w:ascii="Arial" w:hAnsi="Arial" w:cs="Arial"/>
        </w:rPr>
      </w:pPr>
    </w:p>
    <w:p w14:paraId="72879E7F" w14:textId="3D0F1B96" w:rsidR="00FD13A8" w:rsidRDefault="00FD13A8" w:rsidP="0034568D">
      <w:pPr>
        <w:pStyle w:val="Prrafodelista"/>
        <w:numPr>
          <w:ilvl w:val="0"/>
          <w:numId w:val="6"/>
        </w:numPr>
        <w:jc w:val="both"/>
        <w:rPr>
          <w:rFonts w:ascii="Arial" w:hAnsi="Arial" w:cs="Arial"/>
        </w:rPr>
      </w:pPr>
      <w:r w:rsidRPr="009C08AA">
        <w:rPr>
          <w:rFonts w:ascii="Arial" w:hAnsi="Arial" w:cs="Arial"/>
        </w:rPr>
        <w:t xml:space="preserve">Se debe permitir </w:t>
      </w:r>
      <w:r>
        <w:rPr>
          <w:rFonts w:ascii="Arial" w:hAnsi="Arial" w:cs="Arial"/>
        </w:rPr>
        <w:t>el menor de edad  hable por sí mismo</w:t>
      </w:r>
      <w:r w:rsidRPr="009C08AA">
        <w:rPr>
          <w:rFonts w:ascii="Arial" w:hAnsi="Arial" w:cs="Arial"/>
        </w:rPr>
        <w:t xml:space="preserve">; </w:t>
      </w:r>
      <w:proofErr w:type="gramStart"/>
      <w:r w:rsidRPr="009C08AA">
        <w:rPr>
          <w:rFonts w:ascii="Arial" w:hAnsi="Arial" w:cs="Arial"/>
        </w:rPr>
        <w:t>en caso que</w:t>
      </w:r>
      <w:proofErr w:type="gramEnd"/>
      <w:r w:rsidRPr="009C08AA">
        <w:rPr>
          <w:rFonts w:ascii="Arial" w:hAnsi="Arial" w:cs="Arial"/>
        </w:rPr>
        <w:t xml:space="preserve"> </w:t>
      </w:r>
      <w:r>
        <w:rPr>
          <w:rFonts w:ascii="Arial" w:hAnsi="Arial" w:cs="Arial"/>
        </w:rPr>
        <w:t>el menor este acompañado,</w:t>
      </w:r>
      <w:r w:rsidRPr="009C08AA">
        <w:rPr>
          <w:rFonts w:ascii="Arial" w:hAnsi="Arial" w:cs="Arial"/>
        </w:rPr>
        <w:t xml:space="preserve"> evitar mirar o dirigirse </w:t>
      </w:r>
      <w:r>
        <w:rPr>
          <w:rFonts w:ascii="Arial" w:hAnsi="Arial" w:cs="Arial"/>
        </w:rPr>
        <w:t xml:space="preserve">a menos que sea </w:t>
      </w:r>
      <w:r w:rsidRPr="009C08AA">
        <w:rPr>
          <w:rFonts w:ascii="Arial" w:hAnsi="Arial" w:cs="Arial"/>
        </w:rPr>
        <w:t xml:space="preserve">exclusivamente </w:t>
      </w:r>
      <w:r>
        <w:rPr>
          <w:rFonts w:ascii="Arial" w:hAnsi="Arial" w:cs="Arial"/>
        </w:rPr>
        <w:t>necesario</w:t>
      </w:r>
      <w:r w:rsidRPr="009C08AA">
        <w:rPr>
          <w:rFonts w:ascii="Arial" w:hAnsi="Arial" w:cs="Arial"/>
        </w:rPr>
        <w:t xml:space="preserve">, salvo que </w:t>
      </w:r>
      <w:r>
        <w:rPr>
          <w:rFonts w:ascii="Arial" w:hAnsi="Arial" w:cs="Arial"/>
        </w:rPr>
        <w:t xml:space="preserve">el menor </w:t>
      </w:r>
      <w:r w:rsidRPr="009C08AA">
        <w:rPr>
          <w:rFonts w:ascii="Arial" w:hAnsi="Arial" w:cs="Arial"/>
        </w:rPr>
        <w:t xml:space="preserve"> lo solicite</w:t>
      </w:r>
      <w:r>
        <w:rPr>
          <w:rFonts w:ascii="Arial" w:hAnsi="Arial" w:cs="Arial"/>
        </w:rPr>
        <w:t>.</w:t>
      </w:r>
    </w:p>
    <w:p w14:paraId="41955CD4" w14:textId="77777777" w:rsidR="00AB452F" w:rsidRPr="009C08AA" w:rsidRDefault="00AB452F" w:rsidP="00AB452F">
      <w:pPr>
        <w:pStyle w:val="Prrafodelista"/>
        <w:rPr>
          <w:rFonts w:ascii="Arial" w:hAnsi="Arial" w:cs="Arial"/>
        </w:rPr>
      </w:pPr>
    </w:p>
    <w:p w14:paraId="1A170576" w14:textId="5FAB0636" w:rsidR="00AB452F" w:rsidRPr="00BA63A9" w:rsidRDefault="00AB452F" w:rsidP="0034568D">
      <w:pPr>
        <w:pStyle w:val="Prrafodelista"/>
        <w:numPr>
          <w:ilvl w:val="0"/>
          <w:numId w:val="6"/>
        </w:numPr>
        <w:jc w:val="both"/>
        <w:rPr>
          <w:rFonts w:ascii="Arial" w:eastAsia="Calibri" w:hAnsi="Arial" w:cs="Arial"/>
        </w:rPr>
      </w:pPr>
      <w:r w:rsidRPr="009C08AA">
        <w:rPr>
          <w:rFonts w:ascii="Arial" w:hAnsi="Arial" w:cs="Arial"/>
        </w:rPr>
        <w:t>No tratar al adulto</w:t>
      </w:r>
      <w:r w:rsidR="0077695B">
        <w:rPr>
          <w:rFonts w:ascii="Arial" w:hAnsi="Arial" w:cs="Arial"/>
        </w:rPr>
        <w:t xml:space="preserve"> mayor  o al adulto </w:t>
      </w:r>
      <w:r w:rsidRPr="009C08AA">
        <w:rPr>
          <w:rFonts w:ascii="Arial" w:hAnsi="Arial" w:cs="Arial"/>
        </w:rPr>
        <w:t xml:space="preserve"> con discapacidad como si fuera un niño. - Dar un mayor tiempo de respuesta a la persona para que comprenda el diálogo, en caso de presentar deficiencias cognitivas o mentales</w:t>
      </w:r>
      <w:r w:rsidR="008414FD">
        <w:rPr>
          <w:rFonts w:ascii="Arial" w:hAnsi="Arial" w:cs="Arial"/>
        </w:rPr>
        <w:t>.</w:t>
      </w:r>
    </w:p>
    <w:p w14:paraId="20155DC0" w14:textId="77777777" w:rsidR="00BA63A9" w:rsidRPr="00BA63A9" w:rsidRDefault="00BA63A9" w:rsidP="00BA63A9">
      <w:pPr>
        <w:pStyle w:val="Prrafodelista"/>
        <w:rPr>
          <w:rFonts w:ascii="Arial" w:eastAsia="Calibri" w:hAnsi="Arial" w:cs="Arial"/>
        </w:rPr>
      </w:pPr>
    </w:p>
    <w:p w14:paraId="41DAFC75" w14:textId="6B6DD394" w:rsidR="00BA63A9" w:rsidRPr="00BA63A9" w:rsidRDefault="00BA63A9" w:rsidP="0034568D">
      <w:pPr>
        <w:pStyle w:val="Prrafodelista"/>
        <w:numPr>
          <w:ilvl w:val="0"/>
          <w:numId w:val="6"/>
        </w:numPr>
        <w:jc w:val="both"/>
        <w:rPr>
          <w:rFonts w:ascii="Arial" w:eastAsia="Calibri" w:hAnsi="Arial" w:cs="Arial"/>
        </w:rPr>
      </w:pPr>
      <w:r w:rsidRPr="00BA63A9">
        <w:rPr>
          <w:rFonts w:ascii="Arial" w:hAnsi="Arial" w:cs="Arial"/>
        </w:rPr>
        <w:t>Recuerde que las personas con discapacidad tienen autonomía.</w:t>
      </w:r>
    </w:p>
    <w:p w14:paraId="5C2CFD54" w14:textId="77777777" w:rsidR="00BA63A9" w:rsidRDefault="00BA63A9" w:rsidP="00BA63A9">
      <w:pPr>
        <w:pStyle w:val="Prrafodelista"/>
      </w:pPr>
    </w:p>
    <w:p w14:paraId="0F7BEBE5" w14:textId="74B5938A" w:rsidR="00BA63A9" w:rsidRPr="00BA63A9" w:rsidRDefault="00BA63A9" w:rsidP="0034568D">
      <w:pPr>
        <w:pStyle w:val="Prrafodelista"/>
        <w:numPr>
          <w:ilvl w:val="0"/>
          <w:numId w:val="6"/>
        </w:numPr>
        <w:jc w:val="both"/>
        <w:rPr>
          <w:rFonts w:ascii="Arial" w:eastAsia="Calibri" w:hAnsi="Arial" w:cs="Arial"/>
        </w:rPr>
      </w:pPr>
      <w:r w:rsidRPr="00BA63A9">
        <w:rPr>
          <w:rFonts w:ascii="Arial" w:hAnsi="Arial" w:cs="Arial"/>
        </w:rPr>
        <w:t xml:space="preserve">Todas las personas son iguales en dignidad y derechos, independientemente de sus diversidad física, mental, sensorial o intelectual; es decir, independientemente de sus diferencias, </w:t>
      </w:r>
      <w:r>
        <w:rPr>
          <w:rFonts w:ascii="Arial" w:hAnsi="Arial" w:cs="Arial"/>
        </w:rPr>
        <w:t xml:space="preserve">y de su condición </w:t>
      </w:r>
      <w:r w:rsidRPr="00BA63A9">
        <w:rPr>
          <w:rFonts w:ascii="Arial" w:hAnsi="Arial" w:cs="Arial"/>
        </w:rPr>
        <w:t>pues las mismas forman parte de la diversidad humana.</w:t>
      </w:r>
    </w:p>
    <w:p w14:paraId="2E4AE94B" w14:textId="69C711B5" w:rsidR="00E17E6C" w:rsidRDefault="007E2506" w:rsidP="00E027EC">
      <w:pPr>
        <w:pStyle w:val="Ttulo1"/>
        <w:numPr>
          <w:ilvl w:val="0"/>
          <w:numId w:val="5"/>
        </w:numPr>
      </w:pPr>
      <w:bookmarkStart w:id="6" w:name="_Toc21891887"/>
      <w:r w:rsidRPr="00AB452F">
        <w:lastRenderedPageBreak/>
        <w:t>RECONOZCA LAS DIFERENTES DISCAPACIDADES</w:t>
      </w:r>
      <w:r w:rsidR="00A3038A">
        <w:t xml:space="preserve"> Y CONDICIONES ESPECIALES</w:t>
      </w:r>
      <w:bookmarkEnd w:id="6"/>
    </w:p>
    <w:p w14:paraId="30CBB82A" w14:textId="77777777" w:rsidR="00B96AA9" w:rsidRDefault="00B96AA9" w:rsidP="00AB452F">
      <w:pPr>
        <w:pStyle w:val="Prrafodelista"/>
        <w:autoSpaceDE w:val="0"/>
        <w:autoSpaceDN w:val="0"/>
        <w:adjustRightInd w:val="0"/>
        <w:spacing w:after="0" w:line="240" w:lineRule="auto"/>
        <w:jc w:val="both"/>
        <w:rPr>
          <w:rFonts w:ascii="Arial" w:eastAsia="Calibri" w:hAnsi="Arial" w:cs="Arial"/>
          <w:color w:val="333333"/>
        </w:rPr>
      </w:pPr>
    </w:p>
    <w:p w14:paraId="5365F57B" w14:textId="77777777" w:rsidR="008B6B49" w:rsidRDefault="008B6B49" w:rsidP="00AB452F">
      <w:pPr>
        <w:pStyle w:val="Prrafodelista"/>
        <w:autoSpaceDE w:val="0"/>
        <w:autoSpaceDN w:val="0"/>
        <w:adjustRightInd w:val="0"/>
        <w:spacing w:after="0" w:line="240" w:lineRule="auto"/>
        <w:jc w:val="both"/>
        <w:rPr>
          <w:rFonts w:ascii="Arial" w:eastAsia="Calibri" w:hAnsi="Arial" w:cs="Arial"/>
          <w:color w:val="333333"/>
        </w:rPr>
      </w:pPr>
    </w:p>
    <w:p w14:paraId="4FCF3CD2" w14:textId="77777777" w:rsidR="00D04D14" w:rsidRDefault="00D04D14" w:rsidP="00AB452F">
      <w:pPr>
        <w:pStyle w:val="Prrafodelista"/>
        <w:autoSpaceDE w:val="0"/>
        <w:autoSpaceDN w:val="0"/>
        <w:adjustRightInd w:val="0"/>
        <w:spacing w:after="0" w:line="240" w:lineRule="auto"/>
        <w:jc w:val="both"/>
        <w:rPr>
          <w:rFonts w:ascii="Arial" w:eastAsia="Calibri" w:hAnsi="Arial" w:cs="Arial"/>
          <w:color w:val="333333"/>
        </w:rPr>
      </w:pPr>
    </w:p>
    <w:p w14:paraId="09874B66" w14:textId="70FD98B7" w:rsidR="008B6B49" w:rsidRDefault="008B6B49" w:rsidP="00AB452F">
      <w:pPr>
        <w:pStyle w:val="Prrafodelista"/>
        <w:autoSpaceDE w:val="0"/>
        <w:autoSpaceDN w:val="0"/>
        <w:adjustRightInd w:val="0"/>
        <w:spacing w:after="0" w:line="240" w:lineRule="auto"/>
        <w:jc w:val="both"/>
        <w:rPr>
          <w:rFonts w:ascii="Arial" w:eastAsia="Calibri" w:hAnsi="Arial" w:cs="Arial"/>
          <w:color w:val="333333"/>
        </w:rPr>
      </w:pPr>
      <w:r>
        <w:rPr>
          <w:noProof/>
          <w:lang w:eastAsia="es-CO"/>
        </w:rPr>
        <w:drawing>
          <wp:anchor distT="0" distB="0" distL="114300" distR="114300" simplePos="0" relativeHeight="251709952" behindDoc="0" locked="0" layoutInCell="1" allowOverlap="1" wp14:anchorId="32D3D879" wp14:editId="14134A8D">
            <wp:simplePos x="0" y="0"/>
            <wp:positionH relativeFrom="column">
              <wp:posOffset>376555</wp:posOffset>
            </wp:positionH>
            <wp:positionV relativeFrom="paragraph">
              <wp:posOffset>6985</wp:posOffset>
            </wp:positionV>
            <wp:extent cx="1098645" cy="1035568"/>
            <wp:effectExtent l="0" t="0" r="6350" b="0"/>
            <wp:wrapThrough wrapText="bothSides">
              <wp:wrapPolygon edited="0">
                <wp:start x="0" y="0"/>
                <wp:lineTo x="0" y="21070"/>
                <wp:lineTo x="21350" y="21070"/>
                <wp:lineTo x="21350" y="0"/>
                <wp:lineTo x="0" y="0"/>
              </wp:wrapPolygon>
            </wp:wrapThrough>
            <wp:docPr id="24" name="Imagen 24" descr="Isometric disabled people. Disability care, disabled elderly senior in wheelchair and limb prosthetics. Disabilities people working, physiotherapy rehabilitation exercise vector isolated icon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metric disabled people. Disability care, disabled elderly senior in wheelchair and limb prosthetics. Disabilities people working, physiotherapy rehabilitation exercise vector isolated icons set"/>
                    <pic:cNvPicPr>
                      <a:picLocks noChangeAspect="1" noChangeArrowheads="1"/>
                    </pic:cNvPicPr>
                  </pic:nvPicPr>
                  <pic:blipFill rotWithShape="1">
                    <a:blip r:embed="rId16" cstate="print">
                      <a:duotone>
                        <a:schemeClr val="accent5">
                          <a:shade val="45000"/>
                          <a:satMod val="135000"/>
                        </a:schemeClr>
                        <a:prstClr val="white"/>
                      </a:duotone>
                      <a:extLst>
                        <a:ext uri="{28A0092B-C50C-407E-A947-70E740481C1C}">
                          <a14:useLocalDpi xmlns:a14="http://schemas.microsoft.com/office/drawing/2010/main" val="0"/>
                        </a:ext>
                      </a:extLst>
                    </a:blip>
                    <a:srcRect l="3541" t="3458" r="4514" b="7369"/>
                    <a:stretch/>
                  </pic:blipFill>
                  <pic:spPr bwMode="auto">
                    <a:xfrm>
                      <a:off x="0" y="0"/>
                      <a:ext cx="1098645" cy="1035568"/>
                    </a:xfrm>
                    <a:prstGeom prst="rect">
                      <a:avLst/>
                    </a:prstGeom>
                    <a:noFill/>
                    <a:ln>
                      <a:noFill/>
                    </a:ln>
                    <a:extLst>
                      <a:ext uri="{53640926-AAD7-44D8-BBD7-CCE9431645EC}">
                        <a14:shadowObscured xmlns:a14="http://schemas.microsoft.com/office/drawing/2010/main"/>
                      </a:ext>
                    </a:extLst>
                  </pic:spPr>
                </pic:pic>
              </a:graphicData>
            </a:graphic>
          </wp:anchor>
        </w:drawing>
      </w:r>
    </w:p>
    <w:p w14:paraId="3447A1F7" w14:textId="3312BD86" w:rsidR="00AB452F" w:rsidRPr="00AB452F" w:rsidRDefault="00AB452F" w:rsidP="00AB452F">
      <w:pPr>
        <w:pStyle w:val="Prrafodelista"/>
        <w:autoSpaceDE w:val="0"/>
        <w:autoSpaceDN w:val="0"/>
        <w:adjustRightInd w:val="0"/>
        <w:spacing w:after="0" w:line="240" w:lineRule="auto"/>
        <w:jc w:val="both"/>
        <w:rPr>
          <w:rFonts w:ascii="Arial" w:eastAsia="Calibri" w:hAnsi="Arial" w:cs="Arial"/>
          <w:color w:val="333333"/>
        </w:rPr>
      </w:pPr>
      <w:r w:rsidRPr="00AB452F">
        <w:rPr>
          <w:rFonts w:ascii="Arial" w:eastAsia="Calibri" w:hAnsi="Arial" w:cs="Arial"/>
          <w:color w:val="333333"/>
        </w:rPr>
        <w:t>El respeto por los ciudadanos implica el conocimiento general, por parte de todos los</w:t>
      </w:r>
    </w:p>
    <w:p w14:paraId="252DAD20" w14:textId="79E293C2" w:rsidR="00AB452F" w:rsidRDefault="00AB452F" w:rsidP="00AB452F">
      <w:pPr>
        <w:pStyle w:val="Prrafodelista"/>
        <w:autoSpaceDE w:val="0"/>
        <w:autoSpaceDN w:val="0"/>
        <w:adjustRightInd w:val="0"/>
        <w:spacing w:after="0" w:line="240" w:lineRule="auto"/>
        <w:jc w:val="both"/>
        <w:rPr>
          <w:rFonts w:ascii="Aller-Light" w:eastAsia="Calibri" w:hAnsi="Aller-Light" w:cs="Aller-Light"/>
          <w:color w:val="333333"/>
          <w:sz w:val="18"/>
          <w:szCs w:val="18"/>
        </w:rPr>
      </w:pPr>
      <w:r w:rsidRPr="00AB452F">
        <w:rPr>
          <w:rFonts w:ascii="Arial" w:eastAsia="Calibri" w:hAnsi="Arial" w:cs="Arial"/>
          <w:color w:val="333333"/>
        </w:rPr>
        <w:t>Servidores públicos, de los tipos de discapacidad y las particularidades a tener en cuenta</w:t>
      </w:r>
      <w:r>
        <w:rPr>
          <w:rFonts w:ascii="Arial" w:eastAsia="Calibri" w:hAnsi="Arial" w:cs="Arial"/>
          <w:color w:val="333333"/>
        </w:rPr>
        <w:t xml:space="preserve"> </w:t>
      </w:r>
      <w:r w:rsidRPr="00AB452F">
        <w:rPr>
          <w:rFonts w:ascii="Arial" w:eastAsia="Calibri" w:hAnsi="Arial" w:cs="Arial"/>
          <w:color w:val="333333"/>
        </w:rPr>
        <w:t>a la hora de brindar un servicio incluyente</w:t>
      </w:r>
      <w:r w:rsidRPr="00AB452F">
        <w:rPr>
          <w:rFonts w:ascii="Aller-Light" w:eastAsia="Calibri" w:hAnsi="Aller-Light" w:cs="Aller-Light"/>
          <w:color w:val="333333"/>
          <w:sz w:val="18"/>
          <w:szCs w:val="18"/>
        </w:rPr>
        <w:t>.</w:t>
      </w:r>
    </w:p>
    <w:p w14:paraId="76BE9FA5" w14:textId="77777777" w:rsidR="008B6B49" w:rsidRDefault="008B6B49" w:rsidP="00AB452F">
      <w:pPr>
        <w:pStyle w:val="Prrafodelista"/>
        <w:autoSpaceDE w:val="0"/>
        <w:autoSpaceDN w:val="0"/>
        <w:adjustRightInd w:val="0"/>
        <w:spacing w:after="0" w:line="240" w:lineRule="auto"/>
        <w:jc w:val="both"/>
        <w:rPr>
          <w:rFonts w:ascii="Aller-Light" w:eastAsia="Calibri" w:hAnsi="Aller-Light" w:cs="Aller-Light"/>
          <w:color w:val="333333"/>
          <w:sz w:val="18"/>
          <w:szCs w:val="18"/>
        </w:rPr>
      </w:pPr>
    </w:p>
    <w:p w14:paraId="30F2928A" w14:textId="51AA95B5" w:rsidR="00AB452F" w:rsidRDefault="00C6673E" w:rsidP="00E027EC">
      <w:pPr>
        <w:pStyle w:val="Ttulo2"/>
        <w:numPr>
          <w:ilvl w:val="1"/>
          <w:numId w:val="5"/>
        </w:numPr>
      </w:pPr>
      <w:bookmarkStart w:id="7" w:name="_Toc21891888"/>
      <w:r>
        <w:t>Tipos de discapacidad</w:t>
      </w:r>
      <w:bookmarkEnd w:id="7"/>
    </w:p>
    <w:p w14:paraId="64EC8887" w14:textId="5786491C" w:rsidR="00AB452F" w:rsidRDefault="00AB452F" w:rsidP="00AB452F">
      <w:pPr>
        <w:spacing w:after="0"/>
        <w:jc w:val="both"/>
        <w:rPr>
          <w:rFonts w:ascii="Arial" w:hAnsi="Arial" w:cs="Arial"/>
        </w:rPr>
      </w:pPr>
    </w:p>
    <w:p w14:paraId="613E9F6C" w14:textId="3E90421F" w:rsidR="00AB452F" w:rsidRDefault="00AB452F" w:rsidP="00AB452F">
      <w:pPr>
        <w:spacing w:after="0"/>
        <w:jc w:val="both"/>
        <w:rPr>
          <w:rFonts w:ascii="Arial" w:hAnsi="Arial" w:cs="Arial"/>
        </w:rPr>
      </w:pPr>
      <w:r w:rsidRPr="009F48AE">
        <w:rPr>
          <w:rFonts w:ascii="Arial" w:eastAsia="Calibri" w:hAnsi="Arial" w:cs="Arial"/>
          <w:noProof/>
        </w:rPr>
        <mc:AlternateContent>
          <mc:Choice Requires="wps">
            <w:drawing>
              <wp:anchor distT="0" distB="0" distL="114300" distR="114300" simplePos="0" relativeHeight="251702784" behindDoc="0" locked="0" layoutInCell="1" allowOverlap="1" wp14:anchorId="69FBAE58" wp14:editId="63EDF286">
                <wp:simplePos x="0" y="0"/>
                <wp:positionH relativeFrom="margin">
                  <wp:align>center</wp:align>
                </wp:positionH>
                <wp:positionV relativeFrom="paragraph">
                  <wp:posOffset>6350</wp:posOffset>
                </wp:positionV>
                <wp:extent cx="1467134" cy="307075"/>
                <wp:effectExtent l="0" t="0" r="19050" b="17145"/>
                <wp:wrapNone/>
                <wp:docPr id="8" name="Proceso alternativo 8"/>
                <wp:cNvGraphicFramePr/>
                <a:graphic xmlns:a="http://schemas.openxmlformats.org/drawingml/2006/main">
                  <a:graphicData uri="http://schemas.microsoft.com/office/word/2010/wordprocessingShape">
                    <wps:wsp>
                      <wps:cNvSpPr/>
                      <wps:spPr>
                        <a:xfrm>
                          <a:off x="0" y="0"/>
                          <a:ext cx="1467134" cy="30707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6E1079" w14:textId="77777777" w:rsidR="00C6409F" w:rsidRPr="009F48AE" w:rsidRDefault="00C6409F" w:rsidP="00AB452F">
                            <w:pPr>
                              <w:jc w:val="center"/>
                            </w:pPr>
                            <w:r w:rsidRPr="009F48AE">
                              <w:rPr>
                                <w:rFonts w:ascii="Arial" w:eastAsia="Calibri" w:hAnsi="Arial" w:cs="Arial"/>
                              </w:rPr>
                              <w:t>SENSORIAL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FBAE5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8" o:spid="_x0000_s1026" type="#_x0000_t176" style="position:absolute;left:0;text-align:left;margin-left:0;margin-top:.5pt;width:115.5pt;height:24.2pt;z-index:2517027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" fillcolor="#4f81bd [3204]" strokecolor="#243f60 [1604]" strokeweight="2pt">
                <v:textbox>
                  <w:txbxContent>
                    <w:p w14:paraId="586E1079" w14:textId="77777777" w:rsidR="00C6409F" w:rsidRPr="009F48AE" w:rsidRDefault="00C6409F" w:rsidP="00AB452F">
                      <w:pPr>
                        <w:jc w:val="center"/>
                      </w:pPr>
                      <w:r w:rsidRPr="009F48AE">
                        <w:rPr>
                          <w:rFonts w:ascii="Arial" w:eastAsia="Calibri" w:hAnsi="Arial" w:cs="Arial"/>
                        </w:rPr>
                        <w:t>SENSORIAL</w:t>
                      </w:r>
                    </w:p>
                  </w:txbxContent>
                </v:textbox>
                <w10:wrap anchorx="margin"/>
              </v:shape>
            </w:pict>
          </mc:Fallback>
        </mc:AlternateContent>
      </w:r>
    </w:p>
    <w:p w14:paraId="3A76E028" w14:textId="3F371791" w:rsidR="00AB452F" w:rsidRDefault="00AB452F" w:rsidP="00AB452F">
      <w:pPr>
        <w:spacing w:after="0"/>
        <w:jc w:val="both"/>
        <w:rPr>
          <w:rFonts w:ascii="Arial" w:hAnsi="Arial" w:cs="Arial"/>
        </w:rPr>
      </w:pPr>
    </w:p>
    <w:p w14:paraId="7D8223E9" w14:textId="3A2C7FF1" w:rsidR="00AB452F" w:rsidRDefault="00AB452F" w:rsidP="00AB452F">
      <w:pPr>
        <w:spacing w:after="0"/>
        <w:jc w:val="both"/>
        <w:rPr>
          <w:rFonts w:ascii="Arial" w:hAnsi="Arial" w:cs="Arial"/>
        </w:rPr>
      </w:pPr>
    </w:p>
    <w:p w14:paraId="04A8A97E" w14:textId="5E74D212" w:rsidR="00AB452F" w:rsidRDefault="00AB452F" w:rsidP="00AB452F">
      <w:pPr>
        <w:spacing w:after="0"/>
        <w:jc w:val="both"/>
        <w:rPr>
          <w:rFonts w:ascii="Arial" w:hAnsi="Arial" w:cs="Arial"/>
        </w:rPr>
      </w:pPr>
      <w:r w:rsidRPr="009F48AE">
        <w:rPr>
          <w:rFonts w:ascii="Arial" w:hAnsi="Arial" w:cs="Arial"/>
        </w:rPr>
        <w:t xml:space="preserve">La discapacidad sensorial se encuentra relacionada con la disminución de alguno de los sentidos o la combinación de dos deficiencias sensoriales (visual y auditiva) provocando dificultades de comunicación particulares y necesidades especiales derivadas de los obstáculos para percibir y desenvolverse en el entorno. Entre ellas se encuentran: </w:t>
      </w:r>
    </w:p>
    <w:p w14:paraId="557B0663" w14:textId="4F4302EE" w:rsidR="00AB452F" w:rsidRDefault="00AB452F" w:rsidP="00AB452F">
      <w:pPr>
        <w:spacing w:after="0"/>
        <w:jc w:val="both"/>
        <w:rPr>
          <w:rFonts w:ascii="Arial" w:hAnsi="Arial" w:cs="Arial"/>
        </w:rPr>
      </w:pPr>
    </w:p>
    <w:p w14:paraId="6BB0E5F8" w14:textId="1ADD849B" w:rsidR="00AB452F" w:rsidRDefault="00AB452F" w:rsidP="0034568D">
      <w:pPr>
        <w:pStyle w:val="Prrafodelista"/>
        <w:numPr>
          <w:ilvl w:val="0"/>
          <w:numId w:val="1"/>
        </w:numPr>
        <w:spacing w:after="0"/>
        <w:jc w:val="both"/>
        <w:rPr>
          <w:rFonts w:ascii="Arial" w:hAnsi="Arial" w:cs="Arial"/>
        </w:rPr>
      </w:pPr>
      <w:r w:rsidRPr="0052511A">
        <w:rPr>
          <w:rFonts w:ascii="Arial" w:hAnsi="Arial" w:cs="Arial"/>
          <w:color w:val="0070C0"/>
        </w:rPr>
        <w:t>Sensorial auditiva</w:t>
      </w:r>
      <w:r w:rsidRPr="0052511A">
        <w:rPr>
          <w:rFonts w:ascii="Arial" w:hAnsi="Arial" w:cs="Arial"/>
        </w:rPr>
        <w:t xml:space="preserve"> </w:t>
      </w:r>
    </w:p>
    <w:p w14:paraId="7C734B68" w14:textId="6146DE41" w:rsidR="00AB452F" w:rsidRPr="0052511A" w:rsidRDefault="00AB452F" w:rsidP="00AB452F">
      <w:pPr>
        <w:pStyle w:val="Prrafodelista"/>
        <w:spacing w:after="0"/>
        <w:jc w:val="both"/>
        <w:rPr>
          <w:rFonts w:ascii="Arial" w:hAnsi="Arial" w:cs="Arial"/>
        </w:rPr>
      </w:pPr>
    </w:p>
    <w:p w14:paraId="6E20DFC5" w14:textId="76C94F82" w:rsidR="00AB452F" w:rsidRDefault="00205195" w:rsidP="00AB452F">
      <w:pPr>
        <w:spacing w:after="0"/>
        <w:jc w:val="both"/>
        <w:rPr>
          <w:rFonts w:ascii="Arial" w:hAnsi="Arial" w:cs="Arial"/>
        </w:rPr>
      </w:pPr>
      <w:r>
        <w:rPr>
          <w:noProof/>
        </w:rPr>
        <w:drawing>
          <wp:anchor distT="0" distB="0" distL="114300" distR="114300" simplePos="0" relativeHeight="251712000" behindDoc="0" locked="0" layoutInCell="1" allowOverlap="1" wp14:anchorId="1AF630B9" wp14:editId="437E6DC1">
            <wp:simplePos x="0" y="0"/>
            <wp:positionH relativeFrom="column">
              <wp:posOffset>170351</wp:posOffset>
            </wp:positionH>
            <wp:positionV relativeFrom="paragraph">
              <wp:posOffset>43009</wp:posOffset>
            </wp:positionV>
            <wp:extent cx="729615" cy="729615"/>
            <wp:effectExtent l="0" t="0" r="0" b="0"/>
            <wp:wrapThrough wrapText="bothSides">
              <wp:wrapPolygon edited="0">
                <wp:start x="0" y="0"/>
                <wp:lineTo x="0" y="20867"/>
                <wp:lineTo x="20867" y="20867"/>
                <wp:lineTo x="20867" y="0"/>
                <wp:lineTo x="0" y="0"/>
              </wp:wrapPolygon>
            </wp:wrapThrough>
            <wp:docPr id="39" name="Imagen 39" descr="Resultado de imagen para discapacitados sordo anim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iscapacitados sordo animados"/>
                    <pic:cNvPicPr>
                      <a:picLocks noChangeAspect="1" noChangeArrowheads="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29615" cy="72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52F" w:rsidRPr="009F48AE">
        <w:rPr>
          <w:rFonts w:ascii="Arial" w:hAnsi="Arial" w:cs="Arial"/>
        </w:rPr>
        <w:t xml:space="preserve">En esta categoría se describe la limitación de personas que presentan en forma permanente alteraciones en las funciones auditivas como localización, tono, volumen y calidad de los sonidos. En esta categoría se pueden encontrar personas sordas sin posibilidad de percibir sonido alguno, aun cuando sea amplificado; personas con dificultades graves o importantes para oír sonidos de sirenas, alarmas, dispositivos de advertencia, o personas que debido a una pérdida o reducción de la capacidad auditiva se les dificulta entender una conversación en tono normal. En esta categoría se deben incluir también las dificultades de personas con sordera total en un solo oído. </w:t>
      </w:r>
    </w:p>
    <w:p w14:paraId="7E3586AB" w14:textId="77777777" w:rsidR="00AB452F" w:rsidRDefault="00AB452F" w:rsidP="00AB452F">
      <w:pPr>
        <w:spacing w:after="0"/>
        <w:jc w:val="both"/>
        <w:rPr>
          <w:rFonts w:ascii="Arial" w:hAnsi="Arial" w:cs="Arial"/>
        </w:rPr>
      </w:pPr>
    </w:p>
    <w:p w14:paraId="667C42EF" w14:textId="5A122D8C" w:rsidR="00AB452F" w:rsidRPr="00982064" w:rsidRDefault="00AB452F" w:rsidP="0034568D">
      <w:pPr>
        <w:pStyle w:val="Prrafodelista"/>
        <w:numPr>
          <w:ilvl w:val="0"/>
          <w:numId w:val="2"/>
        </w:numPr>
        <w:spacing w:after="0"/>
        <w:jc w:val="both"/>
        <w:rPr>
          <w:rFonts w:ascii="Arial" w:eastAsia="Calibri" w:hAnsi="Arial" w:cs="Arial"/>
          <w:sz w:val="23"/>
          <w:szCs w:val="23"/>
        </w:rPr>
      </w:pPr>
      <w:r w:rsidRPr="00982064">
        <w:rPr>
          <w:rFonts w:ascii="Arial" w:hAnsi="Arial" w:cs="Arial"/>
          <w:color w:val="0070C0"/>
        </w:rPr>
        <w:t xml:space="preserve">Sensorial visual: </w:t>
      </w:r>
    </w:p>
    <w:p w14:paraId="28625389" w14:textId="38F8822E" w:rsidR="00AB452F" w:rsidRDefault="00B96AA9" w:rsidP="00AB452F">
      <w:pPr>
        <w:spacing w:after="0"/>
        <w:jc w:val="both"/>
        <w:rPr>
          <w:rFonts w:ascii="Arial" w:hAnsi="Arial" w:cs="Arial"/>
        </w:rPr>
      </w:pPr>
      <w:r>
        <w:rPr>
          <w:noProof/>
        </w:rPr>
        <w:drawing>
          <wp:anchor distT="0" distB="0" distL="114300" distR="114300" simplePos="0" relativeHeight="251710976" behindDoc="0" locked="0" layoutInCell="1" allowOverlap="1" wp14:anchorId="41645775" wp14:editId="0D2D5258">
            <wp:simplePos x="0" y="0"/>
            <wp:positionH relativeFrom="column">
              <wp:posOffset>286310</wp:posOffset>
            </wp:positionH>
            <wp:positionV relativeFrom="paragraph">
              <wp:posOffset>44601</wp:posOffset>
            </wp:positionV>
            <wp:extent cx="910425" cy="1071581"/>
            <wp:effectExtent l="0" t="0" r="4445" b="0"/>
            <wp:wrapThrough wrapText="bothSides">
              <wp:wrapPolygon edited="0">
                <wp:start x="0" y="0"/>
                <wp:lineTo x="0" y="21126"/>
                <wp:lineTo x="21253" y="21126"/>
                <wp:lineTo x="21253" y="0"/>
                <wp:lineTo x="0" y="0"/>
              </wp:wrapPolygon>
            </wp:wrapThrough>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910425" cy="1071581"/>
                    </a:xfrm>
                    <a:prstGeom prst="rect">
                      <a:avLst/>
                    </a:prstGeom>
                  </pic:spPr>
                </pic:pic>
              </a:graphicData>
            </a:graphic>
          </wp:anchor>
        </w:drawing>
      </w:r>
      <w:r w:rsidR="00AB452F" w:rsidRPr="00982064">
        <w:rPr>
          <w:rFonts w:ascii="Arial" w:hAnsi="Arial" w:cs="Arial"/>
        </w:rPr>
        <w:t xml:space="preserve">Esta categoría describe las limitaciones de aquellas personas que presentan en forma permanente alteraciones para percibir la luz, las formas, el tamaño o los colores de la realidad. Se pueden encontrar personas ciegas o que tienen dificultades para distinguir formas, colores, rostros y objetos en la calle; ver en la noche; ver de lejos o de cerca, por uno o ambos ojos. Para una mayor independencia y autonomía, ellas </w:t>
      </w:r>
      <w:r w:rsidR="00AB452F" w:rsidRPr="00982064">
        <w:rPr>
          <w:rFonts w:ascii="Arial" w:hAnsi="Arial" w:cs="Arial"/>
        </w:rPr>
        <w:lastRenderedPageBreak/>
        <w:t>podrían requerir la adecuación de espacios, señales sonoras, apoyos tecnológicos, entre otros recursos de apoyo.</w:t>
      </w:r>
    </w:p>
    <w:p w14:paraId="5E3427A8" w14:textId="77777777" w:rsidR="009B7F4C" w:rsidRDefault="009B7F4C" w:rsidP="00AB452F">
      <w:pPr>
        <w:spacing w:after="0"/>
        <w:jc w:val="both"/>
        <w:rPr>
          <w:rFonts w:ascii="Arial" w:hAnsi="Arial" w:cs="Arial"/>
        </w:rPr>
      </w:pPr>
    </w:p>
    <w:p w14:paraId="5F2B664A" w14:textId="75D2501B" w:rsidR="00AB452F" w:rsidRDefault="00AB452F" w:rsidP="00AB452F">
      <w:pPr>
        <w:spacing w:after="0"/>
        <w:jc w:val="both"/>
        <w:rPr>
          <w:rFonts w:ascii="Arial" w:hAnsi="Arial" w:cs="Arial"/>
        </w:rPr>
      </w:pPr>
    </w:p>
    <w:p w14:paraId="1F001594" w14:textId="19E59142" w:rsidR="00AB452F" w:rsidRPr="00BE5FCE" w:rsidRDefault="00AB452F" w:rsidP="0034568D">
      <w:pPr>
        <w:pStyle w:val="Prrafodelista"/>
        <w:numPr>
          <w:ilvl w:val="0"/>
          <w:numId w:val="3"/>
        </w:numPr>
        <w:spacing w:after="0"/>
        <w:jc w:val="both"/>
        <w:rPr>
          <w:rFonts w:ascii="Arial" w:hAnsi="Arial" w:cs="Arial"/>
        </w:rPr>
      </w:pPr>
      <w:r w:rsidRPr="00BE5FCE">
        <w:rPr>
          <w:rFonts w:ascii="Arial" w:hAnsi="Arial" w:cs="Arial"/>
          <w:color w:val="0070C0"/>
        </w:rPr>
        <w:t>Sordoceguera:</w:t>
      </w:r>
      <w:r w:rsidR="001B0679" w:rsidRPr="001B0679">
        <w:rPr>
          <w:noProof/>
          <w:lang w:eastAsia="es-CO"/>
        </w:rPr>
        <w:t xml:space="preserve"> </w:t>
      </w:r>
    </w:p>
    <w:p w14:paraId="6148896F" w14:textId="16CB1BD1" w:rsidR="00AB452F" w:rsidRPr="00BE5FCE" w:rsidRDefault="00525A97" w:rsidP="00AB452F">
      <w:pPr>
        <w:pStyle w:val="Prrafodelista"/>
        <w:spacing w:after="0"/>
        <w:ind w:left="784"/>
        <w:jc w:val="both"/>
        <w:rPr>
          <w:rFonts w:ascii="Arial" w:hAnsi="Arial" w:cs="Arial"/>
        </w:rPr>
      </w:pPr>
      <w:r>
        <w:rPr>
          <w:noProof/>
          <w:lang w:eastAsia="es-CO"/>
        </w:rPr>
        <w:drawing>
          <wp:anchor distT="0" distB="0" distL="114300" distR="114300" simplePos="0" relativeHeight="251714048" behindDoc="0" locked="0" layoutInCell="1" allowOverlap="1" wp14:anchorId="72A918EE" wp14:editId="1A09C101">
            <wp:simplePos x="0" y="0"/>
            <wp:positionH relativeFrom="margin">
              <wp:posOffset>306506</wp:posOffset>
            </wp:positionH>
            <wp:positionV relativeFrom="paragraph">
              <wp:posOffset>181923</wp:posOffset>
            </wp:positionV>
            <wp:extent cx="427990" cy="412750"/>
            <wp:effectExtent l="0" t="0" r="0" b="6350"/>
            <wp:wrapThrough wrapText="bothSides">
              <wp:wrapPolygon edited="0">
                <wp:start x="0" y="0"/>
                <wp:lineTo x="0" y="20935"/>
                <wp:lineTo x="20190" y="20935"/>
                <wp:lineTo x="20190" y="0"/>
                <wp:lineTo x="0" y="0"/>
              </wp:wrapPolygon>
            </wp:wrapThrough>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7990" cy="412750"/>
                    </a:xfrm>
                    <a:prstGeom prst="rect">
                      <a:avLst/>
                    </a:prstGeom>
                  </pic:spPr>
                </pic:pic>
              </a:graphicData>
            </a:graphic>
            <wp14:sizeRelH relativeFrom="margin">
              <wp14:pctWidth>0</wp14:pctWidth>
            </wp14:sizeRelH>
            <wp14:sizeRelV relativeFrom="margin">
              <wp14:pctHeight>0</wp14:pctHeight>
            </wp14:sizeRelV>
          </wp:anchor>
        </w:drawing>
      </w:r>
    </w:p>
    <w:p w14:paraId="36CD49C8" w14:textId="0218E886" w:rsidR="00AB452F" w:rsidRDefault="00525A97" w:rsidP="00AB452F">
      <w:pPr>
        <w:spacing w:after="0"/>
        <w:jc w:val="both"/>
        <w:rPr>
          <w:rFonts w:ascii="Arial" w:hAnsi="Arial" w:cs="Arial"/>
        </w:rPr>
      </w:pPr>
      <w:r>
        <w:rPr>
          <w:noProof/>
        </w:rPr>
        <w:drawing>
          <wp:anchor distT="0" distB="0" distL="114300" distR="114300" simplePos="0" relativeHeight="251713024" behindDoc="0" locked="0" layoutInCell="1" allowOverlap="1" wp14:anchorId="335566EE" wp14:editId="0AF20790">
            <wp:simplePos x="0" y="0"/>
            <wp:positionH relativeFrom="margin">
              <wp:posOffset>913784</wp:posOffset>
            </wp:positionH>
            <wp:positionV relativeFrom="paragraph">
              <wp:posOffset>3175</wp:posOffset>
            </wp:positionV>
            <wp:extent cx="436245" cy="419100"/>
            <wp:effectExtent l="0" t="0" r="1905" b="0"/>
            <wp:wrapThrough wrapText="bothSides">
              <wp:wrapPolygon edited="0">
                <wp:start x="0" y="0"/>
                <wp:lineTo x="0" y="20618"/>
                <wp:lineTo x="20751" y="20618"/>
                <wp:lineTo x="20751" y="0"/>
                <wp:lineTo x="0" y="0"/>
              </wp:wrapPolygon>
            </wp:wrapThrough>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6245" cy="419100"/>
                    </a:xfrm>
                    <a:prstGeom prst="rect">
                      <a:avLst/>
                    </a:prstGeom>
                  </pic:spPr>
                </pic:pic>
              </a:graphicData>
            </a:graphic>
            <wp14:sizeRelH relativeFrom="margin">
              <wp14:pctWidth>0</wp14:pctWidth>
            </wp14:sizeRelH>
            <wp14:sizeRelV relativeFrom="margin">
              <wp14:pctHeight>0</wp14:pctHeight>
            </wp14:sizeRelV>
          </wp:anchor>
        </w:drawing>
      </w:r>
      <w:r w:rsidR="00AB452F">
        <w:rPr>
          <w:rFonts w:ascii="Arial" w:hAnsi="Arial" w:cs="Arial"/>
        </w:rPr>
        <w:t>L</w:t>
      </w:r>
      <w:r w:rsidR="00AB452F" w:rsidRPr="00982064">
        <w:rPr>
          <w:rFonts w:ascii="Arial" w:hAnsi="Arial" w:cs="Arial"/>
        </w:rPr>
        <w:t>a sordoceguera es la discapacidad que resulta de la combinación de dos deficiencias sensoriales (visual y auditiva).</w:t>
      </w:r>
    </w:p>
    <w:p w14:paraId="11E247AD" w14:textId="77777777" w:rsidR="009B7F4C" w:rsidRDefault="009B7F4C" w:rsidP="00AB452F">
      <w:pPr>
        <w:spacing w:after="0"/>
        <w:jc w:val="both"/>
        <w:rPr>
          <w:rFonts w:ascii="Arial" w:hAnsi="Arial" w:cs="Arial"/>
        </w:rPr>
      </w:pPr>
    </w:p>
    <w:p w14:paraId="4C045B6C" w14:textId="77777777" w:rsidR="009B7F4C" w:rsidRDefault="009B7F4C" w:rsidP="00AB452F">
      <w:pPr>
        <w:spacing w:after="0"/>
        <w:jc w:val="both"/>
        <w:rPr>
          <w:rFonts w:ascii="Arial" w:hAnsi="Arial" w:cs="Arial"/>
        </w:rPr>
      </w:pPr>
    </w:p>
    <w:p w14:paraId="75621BEC" w14:textId="1E43F6DB" w:rsidR="00612EA7" w:rsidRDefault="00612EA7" w:rsidP="00AB452F">
      <w:pPr>
        <w:spacing w:after="0"/>
        <w:jc w:val="both"/>
        <w:rPr>
          <w:rFonts w:ascii="Arial" w:hAnsi="Arial" w:cs="Arial"/>
        </w:rPr>
      </w:pPr>
    </w:p>
    <w:p w14:paraId="60104A46" w14:textId="21374CE6" w:rsidR="00AB452F" w:rsidRPr="00525A97" w:rsidRDefault="00AB452F" w:rsidP="0034568D">
      <w:pPr>
        <w:pStyle w:val="Prrafodelista"/>
        <w:numPr>
          <w:ilvl w:val="0"/>
          <w:numId w:val="9"/>
        </w:numPr>
        <w:spacing w:after="0"/>
        <w:jc w:val="both"/>
        <w:rPr>
          <w:rFonts w:ascii="Arial" w:hAnsi="Arial" w:cs="Arial"/>
        </w:rPr>
      </w:pPr>
      <w:r w:rsidRPr="00525A97">
        <w:rPr>
          <w:rFonts w:ascii="Arial" w:hAnsi="Arial" w:cs="Arial"/>
          <w:color w:val="0070C0"/>
        </w:rPr>
        <w:t>Sensorial gusto, olfato, tacto:</w:t>
      </w:r>
    </w:p>
    <w:p w14:paraId="6BFE58BC" w14:textId="77777777" w:rsidR="00AB452F" w:rsidRPr="00BE5FCE" w:rsidRDefault="00AB452F" w:rsidP="00AB452F">
      <w:pPr>
        <w:pStyle w:val="Prrafodelista"/>
        <w:spacing w:after="0"/>
        <w:jc w:val="both"/>
        <w:rPr>
          <w:rFonts w:ascii="Arial" w:hAnsi="Arial" w:cs="Arial"/>
        </w:rPr>
      </w:pPr>
    </w:p>
    <w:p w14:paraId="179F276D" w14:textId="77777777" w:rsidR="00AB452F" w:rsidRDefault="00AB452F" w:rsidP="00AB452F">
      <w:pPr>
        <w:spacing w:after="0"/>
        <w:jc w:val="both"/>
        <w:rPr>
          <w:rFonts w:ascii="Arial" w:hAnsi="Arial" w:cs="Arial"/>
        </w:rPr>
      </w:pPr>
      <w:r w:rsidRPr="00982064">
        <w:rPr>
          <w:rFonts w:ascii="Arial" w:hAnsi="Arial" w:cs="Arial"/>
        </w:rPr>
        <w:t>En esta categoría se describen las limitaciones de aquellas personas que presentan en forma permanente alteraciones para diferenciar o percibir sabores, olores, aromas, texturas o temperaturas. Para una mayor independencia y autonomía ellas podrían requerir de señales preventivas, adecuaciones en el ambiente, entre otras ayudas.</w:t>
      </w:r>
    </w:p>
    <w:p w14:paraId="36757B0F" w14:textId="77777777" w:rsidR="00525A97" w:rsidRDefault="00525A97" w:rsidP="00AB452F">
      <w:pPr>
        <w:spacing w:after="0"/>
        <w:jc w:val="both"/>
        <w:rPr>
          <w:rFonts w:ascii="Arial" w:hAnsi="Arial" w:cs="Arial"/>
        </w:rPr>
      </w:pPr>
    </w:p>
    <w:p w14:paraId="4FB82F47" w14:textId="77777777" w:rsidR="00AB452F" w:rsidRDefault="00AB452F" w:rsidP="00AB452F">
      <w:pPr>
        <w:autoSpaceDE w:val="0"/>
        <w:autoSpaceDN w:val="0"/>
        <w:adjustRightInd w:val="0"/>
        <w:spacing w:after="0" w:line="240" w:lineRule="auto"/>
        <w:rPr>
          <w:rFonts w:ascii="Arial" w:eastAsia="Calibri" w:hAnsi="Arial" w:cs="Arial"/>
          <w:color w:val="000000"/>
          <w:sz w:val="24"/>
          <w:szCs w:val="24"/>
        </w:rPr>
      </w:pPr>
      <w:r>
        <w:rPr>
          <w:rFonts w:eastAsia="Calibri"/>
          <w:noProof/>
        </w:rPr>
        <mc:AlternateContent>
          <mc:Choice Requires="wps">
            <w:drawing>
              <wp:anchor distT="0" distB="0" distL="114300" distR="114300" simplePos="0" relativeHeight="251703808" behindDoc="0" locked="0" layoutInCell="1" allowOverlap="1" wp14:anchorId="2DD70285" wp14:editId="2C8882C2">
                <wp:simplePos x="0" y="0"/>
                <wp:positionH relativeFrom="margin">
                  <wp:align>center</wp:align>
                </wp:positionH>
                <wp:positionV relativeFrom="paragraph">
                  <wp:posOffset>116044</wp:posOffset>
                </wp:positionV>
                <wp:extent cx="2346401" cy="307075"/>
                <wp:effectExtent l="0" t="0" r="15875" b="17145"/>
                <wp:wrapNone/>
                <wp:docPr id="12" name="Proceso alternativo 12"/>
                <wp:cNvGraphicFramePr/>
                <a:graphic xmlns:a="http://schemas.openxmlformats.org/drawingml/2006/main">
                  <a:graphicData uri="http://schemas.microsoft.com/office/word/2010/wordprocessingShape">
                    <wps:wsp>
                      <wps:cNvSpPr/>
                      <wps:spPr>
                        <a:xfrm>
                          <a:off x="0" y="0"/>
                          <a:ext cx="2346401" cy="30707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7ADCF5" w14:textId="77777777" w:rsidR="00C6409F" w:rsidRPr="009F48AE" w:rsidRDefault="00C6409F" w:rsidP="00AB452F">
                            <w:pPr>
                              <w:spacing w:after="0"/>
                              <w:jc w:val="center"/>
                              <w:rPr>
                                <w:rFonts w:ascii="Arial" w:eastAsia="Calibri" w:hAnsi="Arial" w:cs="Arial"/>
                                <w:sz w:val="23"/>
                                <w:szCs w:val="23"/>
                              </w:rPr>
                            </w:pPr>
                            <w:r w:rsidRPr="009F48AE">
                              <w:rPr>
                                <w:rFonts w:ascii="Arial" w:eastAsia="Calibri" w:hAnsi="Arial" w:cs="Arial"/>
                              </w:rPr>
                              <w:t>INTELECTUAL O COGNITIVA</w:t>
                            </w:r>
                            <w:r w:rsidRPr="009F48AE">
                              <w:rPr>
                                <w:rFonts w:ascii="Arial" w:eastAsia="Calibri" w:hAnsi="Arial" w:cs="Arial"/>
                                <w:sz w:val="23"/>
                                <w:szCs w:val="23"/>
                              </w:rPr>
                              <w:t>.</w:t>
                            </w:r>
                          </w:p>
                          <w:p w14:paraId="317B652B" w14:textId="77777777" w:rsidR="00C6409F" w:rsidRPr="009F48AE" w:rsidRDefault="00C6409F" w:rsidP="00AB45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D70285" id="Proceso alternativo 12" o:spid="_x0000_s1027" type="#_x0000_t176" style="position:absolute;margin-left:0;margin-top:9.15pt;width:184.75pt;height:24.2pt;z-index:2517038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" fillcolor="#4f81bd [3204]" strokecolor="#243f60 [1604]" strokeweight="2pt">
                <v:textbox>
                  <w:txbxContent>
                    <w:p w14:paraId="117ADCF5" w14:textId="77777777" w:rsidR="00C6409F" w:rsidRPr="009F48AE" w:rsidRDefault="00C6409F" w:rsidP="00AB452F">
                      <w:pPr>
                        <w:spacing w:after="0"/>
                        <w:jc w:val="center"/>
                        <w:rPr>
                          <w:rFonts w:ascii="Arial" w:eastAsia="Calibri" w:hAnsi="Arial" w:cs="Arial"/>
                          <w:sz w:val="23"/>
                          <w:szCs w:val="23"/>
                        </w:rPr>
                      </w:pPr>
                      <w:r w:rsidRPr="009F48AE">
                        <w:rPr>
                          <w:rFonts w:ascii="Arial" w:eastAsia="Calibri" w:hAnsi="Arial" w:cs="Arial"/>
                        </w:rPr>
                        <w:t>INTELECTUAL O COGNITIVA</w:t>
                      </w:r>
                      <w:r w:rsidRPr="009F48AE">
                        <w:rPr>
                          <w:rFonts w:ascii="Arial" w:eastAsia="Calibri" w:hAnsi="Arial" w:cs="Arial"/>
                          <w:sz w:val="23"/>
                          <w:szCs w:val="23"/>
                        </w:rPr>
                        <w:t>.</w:t>
                      </w:r>
                    </w:p>
                    <w:p w14:paraId="317B652B" w14:textId="77777777" w:rsidR="00C6409F" w:rsidRPr="009F48AE" w:rsidRDefault="00C6409F" w:rsidP="00AB452F">
                      <w:pPr>
                        <w:jc w:val="center"/>
                      </w:pPr>
                    </w:p>
                  </w:txbxContent>
                </v:textbox>
                <w10:wrap anchorx="margin"/>
              </v:shape>
            </w:pict>
          </mc:Fallback>
        </mc:AlternateContent>
      </w:r>
    </w:p>
    <w:p w14:paraId="67FA96D9" w14:textId="77777777" w:rsidR="00AB452F" w:rsidRDefault="00AB452F" w:rsidP="00AB452F">
      <w:pPr>
        <w:autoSpaceDE w:val="0"/>
        <w:autoSpaceDN w:val="0"/>
        <w:adjustRightInd w:val="0"/>
        <w:spacing w:after="0" w:line="240" w:lineRule="auto"/>
        <w:rPr>
          <w:rFonts w:ascii="Arial" w:eastAsia="Calibri" w:hAnsi="Arial" w:cs="Arial"/>
          <w:color w:val="000000"/>
          <w:sz w:val="24"/>
          <w:szCs w:val="24"/>
        </w:rPr>
      </w:pPr>
    </w:p>
    <w:p w14:paraId="1379FDCB" w14:textId="2ACF56DC" w:rsidR="00AB452F" w:rsidRDefault="00AB452F" w:rsidP="00AB452F">
      <w:pPr>
        <w:autoSpaceDE w:val="0"/>
        <w:autoSpaceDN w:val="0"/>
        <w:adjustRightInd w:val="0"/>
        <w:spacing w:after="0" w:line="240" w:lineRule="auto"/>
        <w:rPr>
          <w:rFonts w:ascii="Arial" w:eastAsia="Calibri" w:hAnsi="Arial" w:cs="Arial"/>
          <w:color w:val="000000"/>
          <w:sz w:val="24"/>
          <w:szCs w:val="24"/>
        </w:rPr>
      </w:pPr>
    </w:p>
    <w:p w14:paraId="4402462F" w14:textId="77777777" w:rsidR="00641833" w:rsidRDefault="00641833" w:rsidP="00AB452F">
      <w:pPr>
        <w:autoSpaceDE w:val="0"/>
        <w:autoSpaceDN w:val="0"/>
        <w:adjustRightInd w:val="0"/>
        <w:spacing w:after="0" w:line="240" w:lineRule="auto"/>
        <w:rPr>
          <w:rFonts w:ascii="Arial" w:eastAsia="Calibri" w:hAnsi="Arial" w:cs="Arial"/>
          <w:color w:val="000000"/>
          <w:sz w:val="24"/>
          <w:szCs w:val="24"/>
        </w:rPr>
      </w:pPr>
    </w:p>
    <w:p w14:paraId="4A0A0AFE" w14:textId="6F440E7C" w:rsidR="00AB452F" w:rsidRDefault="00263743" w:rsidP="00AB452F">
      <w:pPr>
        <w:autoSpaceDE w:val="0"/>
        <w:autoSpaceDN w:val="0"/>
        <w:adjustRightInd w:val="0"/>
        <w:spacing w:after="0" w:line="240" w:lineRule="auto"/>
        <w:rPr>
          <w:rFonts w:ascii="Arial" w:eastAsia="Calibri" w:hAnsi="Arial" w:cs="Arial"/>
          <w:color w:val="000000"/>
          <w:sz w:val="24"/>
          <w:szCs w:val="24"/>
        </w:rPr>
      </w:pPr>
      <w:r>
        <w:rPr>
          <w:noProof/>
        </w:rPr>
        <w:drawing>
          <wp:anchor distT="0" distB="0" distL="114300" distR="114300" simplePos="0" relativeHeight="251719168" behindDoc="0" locked="0" layoutInCell="1" allowOverlap="1" wp14:anchorId="22A1CC4D" wp14:editId="48FD9F53">
            <wp:simplePos x="0" y="0"/>
            <wp:positionH relativeFrom="column">
              <wp:posOffset>232012</wp:posOffset>
            </wp:positionH>
            <wp:positionV relativeFrom="paragraph">
              <wp:posOffset>83432</wp:posOffset>
            </wp:positionV>
            <wp:extent cx="838200" cy="857250"/>
            <wp:effectExtent l="0" t="0" r="0" b="0"/>
            <wp:wrapThrough wrapText="bothSides">
              <wp:wrapPolygon edited="0">
                <wp:start x="0" y="0"/>
                <wp:lineTo x="0" y="21120"/>
                <wp:lineTo x="21109" y="21120"/>
                <wp:lineTo x="21109"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38200" cy="857250"/>
                    </a:xfrm>
                    <a:prstGeom prst="rect">
                      <a:avLst/>
                    </a:prstGeom>
                  </pic:spPr>
                </pic:pic>
              </a:graphicData>
            </a:graphic>
          </wp:anchor>
        </w:drawing>
      </w:r>
    </w:p>
    <w:p w14:paraId="7E549F97" w14:textId="39EF526F" w:rsidR="00AB452F" w:rsidRDefault="00AB452F" w:rsidP="00AB452F">
      <w:pPr>
        <w:autoSpaceDE w:val="0"/>
        <w:autoSpaceDN w:val="0"/>
        <w:adjustRightInd w:val="0"/>
        <w:spacing w:after="0" w:line="240" w:lineRule="auto"/>
        <w:jc w:val="both"/>
        <w:rPr>
          <w:rFonts w:ascii="Arial" w:hAnsi="Arial" w:cs="Arial"/>
        </w:rPr>
      </w:pPr>
      <w:r w:rsidRPr="00BE5FCE">
        <w:rPr>
          <w:rFonts w:ascii="Arial" w:hAnsi="Arial" w:cs="Arial"/>
        </w:rPr>
        <w:t>Inicia antes de los 18 años y se caracteriza por la presencia de limitaciones significativas en el funcionamiento intelectual, es decir, en el razonamiento, la solución de problemas, el pensamiento abstracto y la planificación. En esta categoría podemos encontrar a las personas con Síndrome de Down.</w:t>
      </w:r>
    </w:p>
    <w:p w14:paraId="0036624E" w14:textId="77777777" w:rsidR="00641833" w:rsidRDefault="00641833" w:rsidP="00AB452F">
      <w:pPr>
        <w:autoSpaceDE w:val="0"/>
        <w:autoSpaceDN w:val="0"/>
        <w:adjustRightInd w:val="0"/>
        <w:spacing w:after="0" w:line="240" w:lineRule="auto"/>
        <w:jc w:val="both"/>
        <w:rPr>
          <w:rFonts w:ascii="Arial" w:hAnsi="Arial" w:cs="Arial"/>
        </w:rPr>
      </w:pPr>
    </w:p>
    <w:p w14:paraId="53FEC883" w14:textId="77777777" w:rsidR="00525A97" w:rsidRDefault="00525A97" w:rsidP="00AB452F">
      <w:pPr>
        <w:autoSpaceDE w:val="0"/>
        <w:autoSpaceDN w:val="0"/>
        <w:adjustRightInd w:val="0"/>
        <w:spacing w:after="0" w:line="240" w:lineRule="auto"/>
        <w:jc w:val="both"/>
        <w:rPr>
          <w:rFonts w:ascii="Arial" w:hAnsi="Arial" w:cs="Arial"/>
        </w:rPr>
      </w:pPr>
    </w:p>
    <w:p w14:paraId="705F302A" w14:textId="77777777" w:rsidR="00525A97" w:rsidRPr="00BE5FCE" w:rsidRDefault="00525A97" w:rsidP="00AB452F">
      <w:pPr>
        <w:autoSpaceDE w:val="0"/>
        <w:autoSpaceDN w:val="0"/>
        <w:adjustRightInd w:val="0"/>
        <w:spacing w:after="0" w:line="240" w:lineRule="auto"/>
        <w:jc w:val="both"/>
        <w:rPr>
          <w:rFonts w:ascii="Arial" w:eastAsia="Calibri" w:hAnsi="Arial" w:cs="Arial"/>
          <w:color w:val="000000"/>
        </w:rPr>
      </w:pPr>
    </w:p>
    <w:p w14:paraId="0BCE845F" w14:textId="2E6F8229" w:rsidR="00AB452F" w:rsidRDefault="00AB452F" w:rsidP="00AB452F">
      <w:pPr>
        <w:autoSpaceDE w:val="0"/>
        <w:autoSpaceDN w:val="0"/>
        <w:adjustRightInd w:val="0"/>
        <w:spacing w:after="0" w:line="240" w:lineRule="auto"/>
        <w:rPr>
          <w:rFonts w:ascii="Arial" w:eastAsia="Calibri" w:hAnsi="Arial" w:cs="Arial"/>
          <w:color w:val="000000"/>
          <w:sz w:val="24"/>
          <w:szCs w:val="24"/>
        </w:rPr>
      </w:pPr>
      <w:r>
        <w:rPr>
          <w:rFonts w:eastAsia="Calibri"/>
          <w:noProof/>
        </w:rPr>
        <mc:AlternateContent>
          <mc:Choice Requires="wps">
            <w:drawing>
              <wp:anchor distT="0" distB="0" distL="114300" distR="114300" simplePos="0" relativeHeight="251704832" behindDoc="0" locked="0" layoutInCell="1" allowOverlap="1" wp14:anchorId="0C0D092C" wp14:editId="1A6CCDD2">
                <wp:simplePos x="0" y="0"/>
                <wp:positionH relativeFrom="margin">
                  <wp:align>center</wp:align>
                </wp:positionH>
                <wp:positionV relativeFrom="paragraph">
                  <wp:posOffset>-136876</wp:posOffset>
                </wp:positionV>
                <wp:extent cx="1466850" cy="306705"/>
                <wp:effectExtent l="0" t="0" r="19050" b="17145"/>
                <wp:wrapNone/>
                <wp:docPr id="16" name="Proceso alternativo 16"/>
                <wp:cNvGraphicFramePr/>
                <a:graphic xmlns:a="http://schemas.openxmlformats.org/drawingml/2006/main">
                  <a:graphicData uri="http://schemas.microsoft.com/office/word/2010/wordprocessingShape">
                    <wps:wsp>
                      <wps:cNvSpPr/>
                      <wps:spPr>
                        <a:xfrm>
                          <a:off x="0" y="0"/>
                          <a:ext cx="1466850" cy="30670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E4E501" w14:textId="77777777" w:rsidR="00C6409F" w:rsidRPr="009F48AE" w:rsidRDefault="00C6409F" w:rsidP="00AB452F">
                            <w:pPr>
                              <w:spacing w:after="0"/>
                              <w:jc w:val="center"/>
                              <w:rPr>
                                <w:rFonts w:ascii="Arial" w:eastAsia="Calibri" w:hAnsi="Arial" w:cs="Arial"/>
                              </w:rPr>
                            </w:pPr>
                            <w:r w:rsidRPr="009F48AE">
                              <w:rPr>
                                <w:rFonts w:ascii="Arial" w:eastAsia="Calibri" w:hAnsi="Arial" w:cs="Arial"/>
                              </w:rPr>
                              <w:t>FÍSICA</w:t>
                            </w:r>
                          </w:p>
                          <w:p w14:paraId="19325505" w14:textId="77777777" w:rsidR="00C6409F" w:rsidRPr="009F48AE" w:rsidRDefault="00C6409F" w:rsidP="00AB45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0D092C" id="Proceso alternativo 16" o:spid="_x0000_s1028" type="#_x0000_t176" style="position:absolute;margin-left:0;margin-top:-10.8pt;width:115.5pt;height:24.15pt;z-index:2517048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" fillcolor="#4f81bd [3204]" strokecolor="#243f60 [1604]" strokeweight="2pt">
                <v:textbox>
                  <w:txbxContent>
                    <w:p w14:paraId="65E4E501" w14:textId="77777777" w:rsidR="00C6409F" w:rsidRPr="009F48AE" w:rsidRDefault="00C6409F" w:rsidP="00AB452F">
                      <w:pPr>
                        <w:spacing w:after="0"/>
                        <w:jc w:val="center"/>
                        <w:rPr>
                          <w:rFonts w:ascii="Arial" w:eastAsia="Calibri" w:hAnsi="Arial" w:cs="Arial"/>
                        </w:rPr>
                      </w:pPr>
                      <w:r w:rsidRPr="009F48AE">
                        <w:rPr>
                          <w:rFonts w:ascii="Arial" w:eastAsia="Calibri" w:hAnsi="Arial" w:cs="Arial"/>
                        </w:rPr>
                        <w:t>FÍSICA</w:t>
                      </w:r>
                    </w:p>
                    <w:p w14:paraId="19325505" w14:textId="77777777" w:rsidR="00C6409F" w:rsidRPr="009F48AE" w:rsidRDefault="00C6409F" w:rsidP="00AB452F">
                      <w:pPr>
                        <w:jc w:val="center"/>
                      </w:pPr>
                    </w:p>
                  </w:txbxContent>
                </v:textbox>
                <w10:wrap anchorx="margin"/>
              </v:shape>
            </w:pict>
          </mc:Fallback>
        </mc:AlternateContent>
      </w:r>
    </w:p>
    <w:p w14:paraId="0CB8D4A1" w14:textId="77777777" w:rsidR="00AB452F" w:rsidRDefault="00AB452F" w:rsidP="00AB452F">
      <w:pPr>
        <w:autoSpaceDE w:val="0"/>
        <w:autoSpaceDN w:val="0"/>
        <w:adjustRightInd w:val="0"/>
        <w:spacing w:after="0" w:line="240" w:lineRule="auto"/>
        <w:rPr>
          <w:rFonts w:ascii="Arial" w:eastAsia="Calibri" w:hAnsi="Arial" w:cs="Arial"/>
          <w:color w:val="000000"/>
          <w:sz w:val="24"/>
          <w:szCs w:val="24"/>
        </w:rPr>
      </w:pPr>
    </w:p>
    <w:p w14:paraId="0EC7AEA7" w14:textId="77777777" w:rsidR="00525A97" w:rsidRPr="003E5A57" w:rsidRDefault="00525A97" w:rsidP="00AB452F">
      <w:pPr>
        <w:autoSpaceDE w:val="0"/>
        <w:autoSpaceDN w:val="0"/>
        <w:adjustRightInd w:val="0"/>
        <w:spacing w:after="0" w:line="240" w:lineRule="auto"/>
        <w:rPr>
          <w:rFonts w:ascii="Arial" w:eastAsia="Calibri" w:hAnsi="Arial" w:cs="Arial"/>
          <w:color w:val="000000"/>
          <w:sz w:val="24"/>
          <w:szCs w:val="24"/>
        </w:rPr>
      </w:pPr>
    </w:p>
    <w:p w14:paraId="29C1ED18" w14:textId="6ED51D17" w:rsidR="00AB452F" w:rsidRDefault="00525A97" w:rsidP="00AB452F">
      <w:pPr>
        <w:spacing w:after="0"/>
        <w:jc w:val="both"/>
        <w:rPr>
          <w:rFonts w:ascii="Arial" w:hAnsi="Arial" w:cs="Arial"/>
        </w:rPr>
      </w:pPr>
      <w:r>
        <w:rPr>
          <w:noProof/>
        </w:rPr>
        <w:drawing>
          <wp:anchor distT="0" distB="0" distL="114300" distR="114300" simplePos="0" relativeHeight="251717120" behindDoc="0" locked="0" layoutInCell="1" allowOverlap="1" wp14:anchorId="54BDDB76" wp14:editId="214F46D3">
            <wp:simplePos x="0" y="0"/>
            <wp:positionH relativeFrom="margin">
              <wp:align>left</wp:align>
            </wp:positionH>
            <wp:positionV relativeFrom="paragraph">
              <wp:posOffset>8094</wp:posOffset>
            </wp:positionV>
            <wp:extent cx="1085850" cy="790575"/>
            <wp:effectExtent l="0" t="0" r="0" b="9525"/>
            <wp:wrapThrough wrapText="bothSides">
              <wp:wrapPolygon edited="0">
                <wp:start x="0" y="0"/>
                <wp:lineTo x="0" y="21340"/>
                <wp:lineTo x="21221" y="21340"/>
                <wp:lineTo x="21221"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085850" cy="790575"/>
                    </a:xfrm>
                    <a:prstGeom prst="rect">
                      <a:avLst/>
                    </a:prstGeom>
                  </pic:spPr>
                </pic:pic>
              </a:graphicData>
            </a:graphic>
          </wp:anchor>
        </w:drawing>
      </w:r>
      <w:r w:rsidR="00AB452F" w:rsidRPr="003269CE">
        <w:rPr>
          <w:rFonts w:ascii="Arial" w:hAnsi="Arial" w:cs="Arial"/>
        </w:rPr>
        <w:t xml:space="preserve">Una persona en situación de discapacidad física o motora es aquella que tiene una limitación del movimiento, ausencia o parálisis de una, dos, tres o las cuatro extremidades. Las personas con discapacidad motora se desplazan de manera diferente y pueden tener algunas dificultades para alcanzar o manipular objetos o caminar. </w:t>
      </w:r>
    </w:p>
    <w:p w14:paraId="264B4E1F" w14:textId="77777777" w:rsidR="00641833" w:rsidRDefault="00641833" w:rsidP="00AB452F">
      <w:pPr>
        <w:spacing w:after="0"/>
        <w:jc w:val="both"/>
        <w:rPr>
          <w:rFonts w:ascii="Arial" w:eastAsia="Calibri" w:hAnsi="Arial" w:cs="Arial"/>
        </w:rPr>
      </w:pPr>
    </w:p>
    <w:p w14:paraId="30E4840D" w14:textId="77777777" w:rsidR="009B7F4C" w:rsidRDefault="009B7F4C" w:rsidP="00AB452F">
      <w:pPr>
        <w:spacing w:after="0"/>
        <w:jc w:val="both"/>
        <w:rPr>
          <w:rFonts w:ascii="Arial" w:eastAsia="Calibri" w:hAnsi="Arial" w:cs="Arial"/>
        </w:rPr>
      </w:pPr>
    </w:p>
    <w:p w14:paraId="49AAB625" w14:textId="77777777" w:rsidR="009B7F4C" w:rsidRPr="003269CE" w:rsidRDefault="009B7F4C" w:rsidP="00AB452F">
      <w:pPr>
        <w:spacing w:after="0"/>
        <w:jc w:val="both"/>
        <w:rPr>
          <w:rFonts w:ascii="Arial" w:eastAsia="Calibri" w:hAnsi="Arial" w:cs="Arial"/>
        </w:rPr>
      </w:pPr>
    </w:p>
    <w:p w14:paraId="0FB18BF0" w14:textId="77777777" w:rsidR="00AB452F" w:rsidRDefault="00AB452F" w:rsidP="00AB452F">
      <w:pPr>
        <w:autoSpaceDE w:val="0"/>
        <w:autoSpaceDN w:val="0"/>
        <w:adjustRightInd w:val="0"/>
        <w:spacing w:after="0" w:line="240" w:lineRule="auto"/>
        <w:rPr>
          <w:rFonts w:ascii="Arial" w:eastAsia="Calibri" w:hAnsi="Arial" w:cs="Arial"/>
          <w:color w:val="000000"/>
          <w:sz w:val="24"/>
          <w:szCs w:val="24"/>
        </w:rPr>
      </w:pPr>
    </w:p>
    <w:p w14:paraId="29521DFA" w14:textId="77777777" w:rsidR="00AB452F" w:rsidRPr="003E5A57" w:rsidRDefault="00AB452F" w:rsidP="00AB452F">
      <w:pPr>
        <w:autoSpaceDE w:val="0"/>
        <w:autoSpaceDN w:val="0"/>
        <w:adjustRightInd w:val="0"/>
        <w:spacing w:after="0" w:line="240" w:lineRule="auto"/>
        <w:rPr>
          <w:rFonts w:ascii="Arial" w:eastAsia="Calibri" w:hAnsi="Arial" w:cs="Arial"/>
          <w:color w:val="000000"/>
          <w:sz w:val="24"/>
          <w:szCs w:val="24"/>
        </w:rPr>
      </w:pPr>
      <w:r>
        <w:rPr>
          <w:rFonts w:eastAsia="Calibri"/>
          <w:noProof/>
        </w:rPr>
        <w:lastRenderedPageBreak/>
        <mc:AlternateContent>
          <mc:Choice Requires="wps">
            <w:drawing>
              <wp:anchor distT="0" distB="0" distL="114300" distR="114300" simplePos="0" relativeHeight="251705856" behindDoc="0" locked="0" layoutInCell="1" allowOverlap="1" wp14:anchorId="1BE18802" wp14:editId="362B644F">
                <wp:simplePos x="0" y="0"/>
                <wp:positionH relativeFrom="margin">
                  <wp:align>center</wp:align>
                </wp:positionH>
                <wp:positionV relativeFrom="paragraph">
                  <wp:posOffset>53814</wp:posOffset>
                </wp:positionV>
                <wp:extent cx="2456597" cy="306705"/>
                <wp:effectExtent l="0" t="0" r="20320" b="17145"/>
                <wp:wrapNone/>
                <wp:docPr id="17" name="Proceso alternativo 17"/>
                <wp:cNvGraphicFramePr/>
                <a:graphic xmlns:a="http://schemas.openxmlformats.org/drawingml/2006/main">
                  <a:graphicData uri="http://schemas.microsoft.com/office/word/2010/wordprocessingShape">
                    <wps:wsp>
                      <wps:cNvSpPr/>
                      <wps:spPr>
                        <a:xfrm>
                          <a:off x="0" y="0"/>
                          <a:ext cx="2456597" cy="30670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F46BBF" w14:textId="77777777" w:rsidR="00C6409F" w:rsidRPr="009F48AE" w:rsidRDefault="00C6409F" w:rsidP="00AB452F">
                            <w:pPr>
                              <w:jc w:val="center"/>
                            </w:pPr>
                            <w:r w:rsidRPr="009F48AE">
                              <w:rPr>
                                <w:rFonts w:ascii="Arial" w:eastAsia="Calibri" w:hAnsi="Arial" w:cs="Arial"/>
                              </w:rPr>
                              <w:t>MENTAL O PSICOSOCIAL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E18802" id="Proceso alternativo 17" o:spid="_x0000_s1029" type="#_x0000_t176" style="position:absolute;margin-left:0;margin-top:4.25pt;width:193.45pt;height:24.15pt;z-index:2517058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" fillcolor="#4f81bd [3204]" strokecolor="#243f60 [1604]" strokeweight="2pt">
                <v:textbox>
                  <w:txbxContent>
                    <w:p w14:paraId="3AF46BBF" w14:textId="77777777" w:rsidR="00C6409F" w:rsidRPr="009F48AE" w:rsidRDefault="00C6409F" w:rsidP="00AB452F">
                      <w:pPr>
                        <w:jc w:val="center"/>
                      </w:pPr>
                      <w:r w:rsidRPr="009F48AE">
                        <w:rPr>
                          <w:rFonts w:ascii="Arial" w:eastAsia="Calibri" w:hAnsi="Arial" w:cs="Arial"/>
                        </w:rPr>
                        <w:t>MENTAL O PSICOSOCIAL</w:t>
                      </w:r>
                    </w:p>
                  </w:txbxContent>
                </v:textbox>
                <w10:wrap anchorx="margin"/>
              </v:shape>
            </w:pict>
          </mc:Fallback>
        </mc:AlternateContent>
      </w:r>
    </w:p>
    <w:p w14:paraId="4E54C49B" w14:textId="77777777" w:rsidR="00AB452F" w:rsidRDefault="00AB452F" w:rsidP="00AB452F">
      <w:pPr>
        <w:spacing w:after="0"/>
        <w:rPr>
          <w:rFonts w:ascii="Arial" w:eastAsia="Calibri" w:hAnsi="Arial" w:cs="Arial"/>
          <w:sz w:val="23"/>
          <w:szCs w:val="23"/>
        </w:rPr>
      </w:pPr>
    </w:p>
    <w:p w14:paraId="3200C06C" w14:textId="77777777" w:rsidR="00641833" w:rsidRPr="009F48AE" w:rsidRDefault="00641833" w:rsidP="00AB452F">
      <w:pPr>
        <w:spacing w:after="0"/>
        <w:rPr>
          <w:rFonts w:ascii="Arial" w:eastAsia="Calibri" w:hAnsi="Arial" w:cs="Arial"/>
          <w:sz w:val="23"/>
          <w:szCs w:val="23"/>
        </w:rPr>
      </w:pPr>
    </w:p>
    <w:p w14:paraId="25073E69" w14:textId="77777777" w:rsidR="00AB452F" w:rsidRPr="003E5A57" w:rsidRDefault="00AB452F" w:rsidP="00AB452F">
      <w:pPr>
        <w:spacing w:after="0"/>
        <w:rPr>
          <w:rFonts w:ascii="Arial" w:eastAsia="Calibri" w:hAnsi="Arial" w:cs="Arial"/>
          <w:sz w:val="23"/>
          <w:szCs w:val="23"/>
        </w:rPr>
      </w:pPr>
    </w:p>
    <w:p w14:paraId="21F1FC4B" w14:textId="67CBEB79" w:rsidR="00AB452F" w:rsidRDefault="00525A97" w:rsidP="00AB452F">
      <w:pPr>
        <w:autoSpaceDE w:val="0"/>
        <w:autoSpaceDN w:val="0"/>
        <w:adjustRightInd w:val="0"/>
        <w:spacing w:after="0" w:line="240" w:lineRule="auto"/>
        <w:jc w:val="both"/>
        <w:rPr>
          <w:rFonts w:ascii="Arial" w:hAnsi="Arial" w:cs="Arial"/>
        </w:rPr>
      </w:pPr>
      <w:r>
        <w:rPr>
          <w:noProof/>
        </w:rPr>
        <w:drawing>
          <wp:anchor distT="0" distB="0" distL="114300" distR="114300" simplePos="0" relativeHeight="251715072" behindDoc="0" locked="0" layoutInCell="1" allowOverlap="1" wp14:anchorId="28011CD8" wp14:editId="6940B1FD">
            <wp:simplePos x="0" y="0"/>
            <wp:positionH relativeFrom="column">
              <wp:posOffset>322</wp:posOffset>
            </wp:positionH>
            <wp:positionV relativeFrom="paragraph">
              <wp:posOffset>-123</wp:posOffset>
            </wp:positionV>
            <wp:extent cx="838200" cy="857250"/>
            <wp:effectExtent l="0" t="0" r="0" b="0"/>
            <wp:wrapThrough wrapText="bothSides">
              <wp:wrapPolygon edited="0">
                <wp:start x="0" y="0"/>
                <wp:lineTo x="0" y="21120"/>
                <wp:lineTo x="21109" y="21120"/>
                <wp:lineTo x="21109" y="0"/>
                <wp:lineTo x="0" y="0"/>
              </wp:wrapPolygon>
            </wp:wrapThrough>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38200" cy="857250"/>
                    </a:xfrm>
                    <a:prstGeom prst="rect">
                      <a:avLst/>
                    </a:prstGeom>
                  </pic:spPr>
                </pic:pic>
              </a:graphicData>
            </a:graphic>
          </wp:anchor>
        </w:drawing>
      </w:r>
      <w:r w:rsidR="00AB452F" w:rsidRPr="003269CE">
        <w:rPr>
          <w:rFonts w:ascii="Arial" w:hAnsi="Arial" w:cs="Arial"/>
        </w:rPr>
        <w:t>Las personas con discapacidad mental presentan una alteración bioquímica que afecta su forma de pensar, sus sentimientos, su humor, su habilidad de relacionarse con otros y su comportamiento. Algunos casos que se presentan en este tipo de discapacidad son: los Trastornos Depresivos, los Trastornos Bipolares, los Trastornos de Ansiedad (de angustia, obsesivo/compulsivo, por estrés postraumático y otros) y los Trastornos de Personalidad, entre otros.</w:t>
      </w:r>
    </w:p>
    <w:p w14:paraId="71F927D3" w14:textId="77777777" w:rsidR="00525A97" w:rsidRDefault="00525A97" w:rsidP="00AB452F">
      <w:pPr>
        <w:autoSpaceDE w:val="0"/>
        <w:autoSpaceDN w:val="0"/>
        <w:adjustRightInd w:val="0"/>
        <w:spacing w:after="0" w:line="240" w:lineRule="auto"/>
        <w:jc w:val="both"/>
        <w:rPr>
          <w:rFonts w:ascii="Arial" w:eastAsia="Calibri" w:hAnsi="Arial" w:cs="Arial"/>
          <w:color w:val="000000"/>
        </w:rPr>
      </w:pPr>
    </w:p>
    <w:p w14:paraId="15D1EA5C" w14:textId="77777777" w:rsidR="00525A97" w:rsidRPr="003269CE" w:rsidRDefault="00525A97" w:rsidP="00AB452F">
      <w:pPr>
        <w:autoSpaceDE w:val="0"/>
        <w:autoSpaceDN w:val="0"/>
        <w:adjustRightInd w:val="0"/>
        <w:spacing w:after="0" w:line="240" w:lineRule="auto"/>
        <w:jc w:val="both"/>
        <w:rPr>
          <w:rFonts w:ascii="Arial" w:eastAsia="Calibri" w:hAnsi="Arial" w:cs="Arial"/>
          <w:color w:val="000000"/>
        </w:rPr>
      </w:pPr>
    </w:p>
    <w:p w14:paraId="43978D15" w14:textId="0E9D641F" w:rsidR="00641833" w:rsidRDefault="00AB452F" w:rsidP="00D04D14">
      <w:pPr>
        <w:rPr>
          <w:rFonts w:ascii="Arial" w:hAnsi="Arial" w:cs="Arial"/>
        </w:rPr>
      </w:pPr>
      <w:r>
        <w:rPr>
          <w:rFonts w:eastAsia="Calibri"/>
          <w:noProof/>
        </w:rPr>
        <mc:AlternateContent>
          <mc:Choice Requires="wps">
            <w:drawing>
              <wp:anchor distT="0" distB="0" distL="114300" distR="114300" simplePos="0" relativeHeight="251706880" behindDoc="0" locked="0" layoutInCell="1" allowOverlap="1" wp14:anchorId="39B3EB4A" wp14:editId="4F959D98">
                <wp:simplePos x="0" y="0"/>
                <wp:positionH relativeFrom="margin">
                  <wp:align>center</wp:align>
                </wp:positionH>
                <wp:positionV relativeFrom="paragraph">
                  <wp:posOffset>6350</wp:posOffset>
                </wp:positionV>
                <wp:extent cx="1467134" cy="307075"/>
                <wp:effectExtent l="0" t="0" r="19050" b="17145"/>
                <wp:wrapNone/>
                <wp:docPr id="21" name="Proceso alternativo 21"/>
                <wp:cNvGraphicFramePr/>
                <a:graphic xmlns:a="http://schemas.openxmlformats.org/drawingml/2006/main">
                  <a:graphicData uri="http://schemas.microsoft.com/office/word/2010/wordprocessingShape">
                    <wps:wsp>
                      <wps:cNvSpPr/>
                      <wps:spPr>
                        <a:xfrm>
                          <a:off x="0" y="0"/>
                          <a:ext cx="1467134" cy="30707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D64A70" w14:textId="77777777" w:rsidR="00C6409F" w:rsidRPr="009F48AE" w:rsidRDefault="00C6409F" w:rsidP="00AB452F">
                            <w:pPr>
                              <w:jc w:val="center"/>
                            </w:pPr>
                            <w:r w:rsidRPr="003E5A57">
                              <w:rPr>
                                <w:rFonts w:ascii="Arial" w:eastAsia="Calibri" w:hAnsi="Arial" w:cs="Arial"/>
                                <w:sz w:val="23"/>
                                <w:szCs w:val="23"/>
                              </w:rPr>
                              <w:t>MÚLTIPLE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B3EB4A" id="Proceso alternativo 21" o:spid="_x0000_s1030" type="#_x0000_t176" style="position:absolute;margin-left:0;margin-top:.5pt;width:115.5pt;height:24.2pt;z-index:2517068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" fillcolor="#4f81bd [3204]" strokecolor="#243f60 [1604]" strokeweight="2pt">
                <v:textbox>
                  <w:txbxContent>
                    <w:p w14:paraId="4DD64A70" w14:textId="77777777" w:rsidR="00C6409F" w:rsidRPr="009F48AE" w:rsidRDefault="00C6409F" w:rsidP="00AB452F">
                      <w:pPr>
                        <w:jc w:val="center"/>
                      </w:pPr>
                      <w:r w:rsidRPr="003E5A57">
                        <w:rPr>
                          <w:rFonts w:ascii="Arial" w:eastAsia="Calibri" w:hAnsi="Arial" w:cs="Arial"/>
                          <w:sz w:val="23"/>
                          <w:szCs w:val="23"/>
                        </w:rPr>
                        <w:t>MÚLTIPLE</w:t>
                      </w:r>
                    </w:p>
                  </w:txbxContent>
                </v:textbox>
                <w10:wrap anchorx="margin"/>
              </v:shape>
            </w:pict>
          </mc:Fallback>
        </mc:AlternateContent>
      </w:r>
    </w:p>
    <w:p w14:paraId="4716ACAA" w14:textId="77777777" w:rsidR="00D04D14" w:rsidRDefault="00D04D14" w:rsidP="00D04D14">
      <w:pPr>
        <w:rPr>
          <w:rFonts w:ascii="Arial" w:hAnsi="Arial" w:cs="Arial"/>
        </w:rPr>
      </w:pPr>
    </w:p>
    <w:p w14:paraId="524099FB" w14:textId="275ECC00" w:rsidR="00AB452F" w:rsidRPr="003269CE" w:rsidRDefault="00641833" w:rsidP="00AB452F">
      <w:pPr>
        <w:jc w:val="both"/>
        <w:rPr>
          <w:rFonts w:ascii="Arial" w:eastAsia="Calibri" w:hAnsi="Arial" w:cs="Arial"/>
        </w:rPr>
      </w:pPr>
      <w:r>
        <w:rPr>
          <w:noProof/>
        </w:rPr>
        <w:drawing>
          <wp:anchor distT="0" distB="0" distL="114300" distR="114300" simplePos="0" relativeHeight="251716096" behindDoc="0" locked="0" layoutInCell="1" allowOverlap="1" wp14:anchorId="0F0F467F" wp14:editId="1CE39F47">
            <wp:simplePos x="0" y="0"/>
            <wp:positionH relativeFrom="column">
              <wp:posOffset>23495</wp:posOffset>
            </wp:positionH>
            <wp:positionV relativeFrom="paragraph">
              <wp:posOffset>8255</wp:posOffset>
            </wp:positionV>
            <wp:extent cx="892810" cy="836295"/>
            <wp:effectExtent l="0" t="0" r="2540" b="1905"/>
            <wp:wrapThrough wrapText="bothSides">
              <wp:wrapPolygon edited="0">
                <wp:start x="0" y="0"/>
                <wp:lineTo x="0" y="21157"/>
                <wp:lineTo x="21201" y="21157"/>
                <wp:lineTo x="21201" y="0"/>
                <wp:lineTo x="0" y="0"/>
              </wp:wrapPolygon>
            </wp:wrapThrough>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892810" cy="836295"/>
                    </a:xfrm>
                    <a:prstGeom prst="rect">
                      <a:avLst/>
                    </a:prstGeom>
                  </pic:spPr>
                </pic:pic>
              </a:graphicData>
            </a:graphic>
            <wp14:sizeRelH relativeFrom="margin">
              <wp14:pctWidth>0</wp14:pctWidth>
            </wp14:sizeRelH>
          </wp:anchor>
        </w:drawing>
      </w:r>
      <w:r w:rsidR="00AB452F" w:rsidRPr="003269CE">
        <w:rPr>
          <w:rFonts w:ascii="Arial" w:hAnsi="Arial" w:cs="Arial"/>
        </w:rPr>
        <w:t>Esta discapacidad es aquella donde se presenta más de una deficiencia sensorial, física o mental, lo cual trae consigo limitaciones en la vida cotidiana. Las necesidades que se presentan son específicas en movilidad y comunicación y para su desarrollo requieren técnicas y estrategias que correspondan a la modalidad de aprendizaje multisensorial.</w:t>
      </w:r>
    </w:p>
    <w:p w14:paraId="136021C1" w14:textId="77777777" w:rsidR="00AB452F" w:rsidRDefault="00AB452F" w:rsidP="00AB452F">
      <w:pPr>
        <w:spacing w:after="0"/>
        <w:jc w:val="both"/>
        <w:rPr>
          <w:rFonts w:ascii="Arial" w:eastAsia="Calibri" w:hAnsi="Arial" w:cs="Arial"/>
        </w:rPr>
      </w:pPr>
      <w:r w:rsidRPr="00AC0908">
        <w:rPr>
          <w:rFonts w:ascii="Arial" w:eastAsia="Calibri" w:hAnsi="Arial" w:cs="Arial"/>
        </w:rPr>
        <w:t xml:space="preserve">Para garantizar un servicio incluyente a los </w:t>
      </w:r>
      <w:r>
        <w:rPr>
          <w:rFonts w:ascii="Arial" w:eastAsia="Calibri" w:hAnsi="Arial" w:cs="Arial"/>
        </w:rPr>
        <w:t>ciudadanos</w:t>
      </w:r>
      <w:r w:rsidRPr="00AC0908">
        <w:rPr>
          <w:rFonts w:ascii="Arial" w:eastAsia="Calibri" w:hAnsi="Arial" w:cs="Arial"/>
        </w:rPr>
        <w:t xml:space="preserve"> con discapacidad, es necesario el conocimiento general, por parte de todos los </w:t>
      </w:r>
      <w:r>
        <w:rPr>
          <w:rFonts w:ascii="Arial" w:eastAsia="Calibri" w:hAnsi="Arial" w:cs="Arial"/>
        </w:rPr>
        <w:t>servidores de Aguas del Huila</w:t>
      </w:r>
      <w:r w:rsidRPr="00AC0908">
        <w:rPr>
          <w:rFonts w:ascii="Arial" w:eastAsia="Calibri" w:hAnsi="Arial" w:cs="Arial"/>
        </w:rPr>
        <w:t xml:space="preserve"> para asegurar el trato digno y humano.</w:t>
      </w:r>
    </w:p>
    <w:p w14:paraId="1698180F" w14:textId="77777777" w:rsidR="00A857D5" w:rsidRDefault="00A857D5" w:rsidP="00AB452F">
      <w:pPr>
        <w:spacing w:after="0"/>
        <w:jc w:val="both"/>
        <w:rPr>
          <w:rFonts w:ascii="Arial" w:eastAsia="Calibri" w:hAnsi="Arial" w:cs="Arial"/>
        </w:rPr>
      </w:pPr>
    </w:p>
    <w:p w14:paraId="52733A04" w14:textId="77777777" w:rsidR="00641833" w:rsidRDefault="00641833" w:rsidP="00AB452F">
      <w:pPr>
        <w:spacing w:after="0"/>
        <w:jc w:val="both"/>
        <w:rPr>
          <w:rFonts w:ascii="Arial" w:eastAsia="Calibri" w:hAnsi="Arial" w:cs="Arial"/>
        </w:rPr>
      </w:pPr>
    </w:p>
    <w:p w14:paraId="2D99EC90" w14:textId="0D7801B7" w:rsidR="008A5F49" w:rsidRDefault="008A5F49" w:rsidP="00E027EC">
      <w:pPr>
        <w:pStyle w:val="Ttulo2"/>
        <w:numPr>
          <w:ilvl w:val="1"/>
          <w:numId w:val="5"/>
        </w:numPr>
        <w:spacing w:before="0"/>
      </w:pPr>
      <w:bookmarkStart w:id="8" w:name="_Toc21891889"/>
      <w:r>
        <w:t>Tipos de Condiciones Especiales</w:t>
      </w:r>
      <w:bookmarkEnd w:id="8"/>
    </w:p>
    <w:p w14:paraId="7FC04084" w14:textId="4E713B68" w:rsidR="008A5F49" w:rsidRDefault="000574F3" w:rsidP="008A5F49">
      <w:r w:rsidRPr="000574F3">
        <w:rPr>
          <w:rFonts w:eastAsia="Calibri"/>
          <w:noProof/>
        </w:rPr>
        <mc:AlternateContent>
          <mc:Choice Requires="wps">
            <w:drawing>
              <wp:anchor distT="0" distB="0" distL="114300" distR="114300" simplePos="0" relativeHeight="251724288" behindDoc="0" locked="0" layoutInCell="1" allowOverlap="1" wp14:anchorId="4B4AD833" wp14:editId="7D80F6E2">
                <wp:simplePos x="0" y="0"/>
                <wp:positionH relativeFrom="margin">
                  <wp:align>center</wp:align>
                </wp:positionH>
                <wp:positionV relativeFrom="paragraph">
                  <wp:posOffset>158750</wp:posOffset>
                </wp:positionV>
                <wp:extent cx="2543175" cy="307075"/>
                <wp:effectExtent l="0" t="0" r="28575" b="17145"/>
                <wp:wrapNone/>
                <wp:docPr id="2" name="Proceso alternativo 2"/>
                <wp:cNvGraphicFramePr/>
                <a:graphic xmlns:a="http://schemas.openxmlformats.org/drawingml/2006/main">
                  <a:graphicData uri="http://schemas.microsoft.com/office/word/2010/wordprocessingShape">
                    <wps:wsp>
                      <wps:cNvSpPr/>
                      <wps:spPr>
                        <a:xfrm>
                          <a:off x="0" y="0"/>
                          <a:ext cx="2543175" cy="307075"/>
                        </a:xfrm>
                        <a:prstGeom prst="flowChartAlternateProcess">
                          <a:avLst/>
                        </a:prstGeom>
                        <a:solidFill>
                          <a:srgbClr val="4F81BD"/>
                        </a:solidFill>
                        <a:ln w="25400" cap="flat" cmpd="sng" algn="ctr">
                          <a:solidFill>
                            <a:srgbClr val="4F81BD">
                              <a:shade val="50000"/>
                            </a:srgbClr>
                          </a:solidFill>
                          <a:prstDash val="solid"/>
                        </a:ln>
                        <a:effectLst/>
                      </wps:spPr>
                      <wps:txbx>
                        <w:txbxContent>
                          <w:p w14:paraId="18A1E570" w14:textId="7AD01F6B" w:rsidR="00C6409F" w:rsidRPr="000574F3" w:rsidRDefault="00C6409F" w:rsidP="000574F3">
                            <w:pPr>
                              <w:jc w:val="center"/>
                              <w:rPr>
                                <w:color w:val="FFFFFF" w:themeColor="background1"/>
                              </w:rPr>
                            </w:pPr>
                            <w:r>
                              <w:rPr>
                                <w:rFonts w:ascii="Arial" w:eastAsia="Calibri" w:hAnsi="Arial" w:cs="Arial"/>
                                <w:color w:val="FFFFFF" w:themeColor="background1"/>
                                <w:sz w:val="23"/>
                                <w:szCs w:val="23"/>
                              </w:rPr>
                              <w:t>MENORES DE EDAD Y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4AD833" id="Proceso alternativo 2" o:spid="_x0000_s1031" type="#_x0000_t176" style="position:absolute;margin-left:0;margin-top:12.5pt;width:200.25pt;height:24.2pt;z-index:251724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" fillcolor="#4f81bd" strokecolor="#385d8a" strokeweight="2pt">
                <v:textbox>
                  <w:txbxContent>
                    <w:p w14:paraId="18A1E570" w14:textId="7AD01F6B" w:rsidR="00C6409F" w:rsidRPr="000574F3" w:rsidRDefault="00C6409F" w:rsidP="000574F3">
                      <w:pPr>
                        <w:jc w:val="center"/>
                        <w:rPr>
                          <w:color w:val="FFFFFF" w:themeColor="background1"/>
                        </w:rPr>
                      </w:pPr>
                      <w:r>
                        <w:rPr>
                          <w:rFonts w:ascii="Arial" w:eastAsia="Calibri" w:hAnsi="Arial" w:cs="Arial"/>
                          <w:color w:val="FFFFFF" w:themeColor="background1"/>
                          <w:sz w:val="23"/>
                          <w:szCs w:val="23"/>
                        </w:rPr>
                        <w:t>MENORES DE EDAD Y NIÑOS</w:t>
                      </w:r>
                    </w:p>
                  </w:txbxContent>
                </v:textbox>
                <w10:wrap anchorx="margin"/>
              </v:shape>
            </w:pict>
          </mc:Fallback>
        </mc:AlternateContent>
      </w:r>
    </w:p>
    <w:p w14:paraId="761EB0C2" w14:textId="4323C60A" w:rsidR="000574F3" w:rsidRDefault="000574F3" w:rsidP="008A5F49"/>
    <w:p w14:paraId="290CF317" w14:textId="687FB69F" w:rsidR="00D04D14" w:rsidRPr="004F574C" w:rsidRDefault="004F574C" w:rsidP="004F574C">
      <w:pPr>
        <w:jc w:val="both"/>
      </w:pPr>
      <w:r w:rsidRPr="004F574C">
        <w:rPr>
          <w:noProof/>
        </w:rPr>
        <w:drawing>
          <wp:anchor distT="0" distB="0" distL="114300" distR="114300" simplePos="0" relativeHeight="251736576" behindDoc="1" locked="0" layoutInCell="1" allowOverlap="1" wp14:anchorId="18D870D2" wp14:editId="4CEB2393">
            <wp:simplePos x="0" y="0"/>
            <wp:positionH relativeFrom="margin">
              <wp:align>left</wp:align>
            </wp:positionH>
            <wp:positionV relativeFrom="paragraph">
              <wp:posOffset>53340</wp:posOffset>
            </wp:positionV>
            <wp:extent cx="1364615" cy="1376045"/>
            <wp:effectExtent l="0" t="0" r="6985" b="0"/>
            <wp:wrapTight wrapText="bothSides">
              <wp:wrapPolygon edited="0">
                <wp:start x="0" y="0"/>
                <wp:lineTo x="0" y="21231"/>
                <wp:lineTo x="21409" y="21231"/>
                <wp:lineTo x="21409"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64615" cy="1376045"/>
                    </a:xfrm>
                    <a:prstGeom prst="rect">
                      <a:avLst/>
                    </a:prstGeom>
                  </pic:spPr>
                </pic:pic>
              </a:graphicData>
            </a:graphic>
            <wp14:sizeRelH relativeFrom="page">
              <wp14:pctWidth>0</wp14:pctWidth>
            </wp14:sizeRelH>
            <wp14:sizeRelV relativeFrom="page">
              <wp14:pctHeight>0</wp14:pctHeight>
            </wp14:sizeRelV>
          </wp:anchor>
        </w:drawing>
      </w:r>
      <w:r w:rsidR="00BC0047" w:rsidRPr="004F574C">
        <w:rPr>
          <w:rFonts w:ascii="Arial" w:hAnsi="Arial" w:cs="Arial"/>
          <w:color w:val="333333"/>
        </w:rPr>
        <w:t>Llámese</w:t>
      </w:r>
      <w:r w:rsidRPr="004F574C">
        <w:rPr>
          <w:rFonts w:ascii="Arial" w:hAnsi="Arial" w:cs="Arial"/>
          <w:color w:val="333333"/>
        </w:rPr>
        <w:t xml:space="preserve"> infante o niño, todo el que no ha cumplido siete años; impúber, el varón que no ha cumplido catorce años y la mujer que no ha cumplido doce; adulto, el que ha dejado de ser impúber; mayor de edad, o simplemente mayor, el que ha cumplido </w:t>
      </w:r>
      <w:r w:rsidR="00D04D14">
        <w:rPr>
          <w:rFonts w:ascii="Arial" w:hAnsi="Arial" w:cs="Arial"/>
          <w:color w:val="333333"/>
        </w:rPr>
        <w:t xml:space="preserve">dieciocho </w:t>
      </w:r>
      <w:r w:rsidRPr="004F574C">
        <w:rPr>
          <w:rFonts w:ascii="Arial" w:hAnsi="Arial" w:cs="Arial"/>
          <w:color w:val="333333"/>
        </w:rPr>
        <w:t xml:space="preserve"> años, y menor de edad, o simplemente menor, el que no ha llegado a cumplirlos.</w:t>
      </w:r>
      <w:r w:rsidRPr="004F574C">
        <w:rPr>
          <w:rFonts w:ascii="Arial" w:hAnsi="Arial" w:cs="Arial"/>
          <w:color w:val="333333"/>
        </w:rPr>
        <w:br/>
        <w:t>Las expresiones mayor de edad o mayor, empleadas en las leyes comprenden a los menores que ha</w:t>
      </w:r>
      <w:r w:rsidR="00E04945">
        <w:rPr>
          <w:rFonts w:ascii="Arial" w:hAnsi="Arial" w:cs="Arial"/>
          <w:color w:val="333333"/>
        </w:rPr>
        <w:t>n obtenido habilitación de edad</w:t>
      </w:r>
      <w:r w:rsidRPr="004F574C">
        <w:rPr>
          <w:rFonts w:ascii="Arial" w:hAnsi="Arial" w:cs="Arial"/>
          <w:color w:val="333333"/>
        </w:rPr>
        <w:t>, en todas las cosas y casos en que las leyes no hayan exceptuado expresamente a estos.</w:t>
      </w:r>
      <w:r w:rsidRPr="004F574C">
        <w:rPr>
          <w:rFonts w:ascii="Arial" w:hAnsi="Arial" w:cs="Arial"/>
          <w:bdr w:val="none" w:sz="0" w:space="0" w:color="auto" w:frame="1"/>
        </w:rPr>
        <w:br/>
      </w:r>
    </w:p>
    <w:p w14:paraId="126FED54" w14:textId="665E5267" w:rsidR="000574F3" w:rsidRDefault="000574F3" w:rsidP="008A5F49">
      <w:r>
        <w:rPr>
          <w:rFonts w:eastAsia="Calibri"/>
          <w:noProof/>
        </w:rPr>
        <w:lastRenderedPageBreak/>
        <mc:AlternateContent>
          <mc:Choice Requires="wps">
            <w:drawing>
              <wp:anchor distT="0" distB="0" distL="114300" distR="114300" simplePos="0" relativeHeight="251726336" behindDoc="0" locked="0" layoutInCell="1" allowOverlap="1" wp14:anchorId="315F17DB" wp14:editId="4232AD33">
                <wp:simplePos x="0" y="0"/>
                <wp:positionH relativeFrom="margin">
                  <wp:align>center</wp:align>
                </wp:positionH>
                <wp:positionV relativeFrom="paragraph">
                  <wp:posOffset>7620</wp:posOffset>
                </wp:positionV>
                <wp:extent cx="2019300" cy="307075"/>
                <wp:effectExtent l="0" t="0" r="19050" b="17145"/>
                <wp:wrapNone/>
                <wp:docPr id="3" name="Proceso alternativo 3"/>
                <wp:cNvGraphicFramePr/>
                <a:graphic xmlns:a="http://schemas.openxmlformats.org/drawingml/2006/main">
                  <a:graphicData uri="http://schemas.microsoft.com/office/word/2010/wordprocessingShape">
                    <wps:wsp>
                      <wps:cNvSpPr/>
                      <wps:spPr>
                        <a:xfrm>
                          <a:off x="0" y="0"/>
                          <a:ext cx="2019300" cy="30707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670DC7" w14:textId="3B0641AB" w:rsidR="00C6409F" w:rsidRPr="009F48AE" w:rsidRDefault="00C6409F" w:rsidP="000574F3">
                            <w:pPr>
                              <w:jc w:val="center"/>
                            </w:pPr>
                            <w:r>
                              <w:rPr>
                                <w:rFonts w:ascii="Arial" w:eastAsia="Calibri" w:hAnsi="Arial" w:cs="Arial"/>
                                <w:sz w:val="23"/>
                                <w:szCs w:val="23"/>
                              </w:rPr>
                              <w:t>ADULTOS MAYORES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5F17DB" id="Proceso alternativo 3" o:spid="_x0000_s1032" type="#_x0000_t176" style="position:absolute;margin-left:0;margin-top:.6pt;width:159pt;height:24.2pt;z-index:251726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" fillcolor="#4f81bd [3204]" strokecolor="#243f60 [1604]" strokeweight="2pt">
                <v:textbox>
                  <w:txbxContent>
                    <w:p w14:paraId="01670DC7" w14:textId="3B0641AB" w:rsidR="00C6409F" w:rsidRPr="009F48AE" w:rsidRDefault="00C6409F" w:rsidP="000574F3">
                      <w:pPr>
                        <w:jc w:val="center"/>
                      </w:pPr>
                      <w:r>
                        <w:rPr>
                          <w:rFonts w:ascii="Arial" w:eastAsia="Calibri" w:hAnsi="Arial" w:cs="Arial"/>
                          <w:sz w:val="23"/>
                          <w:szCs w:val="23"/>
                        </w:rPr>
                        <w:t>ADULTOS MAYORES</w:t>
                      </w:r>
                    </w:p>
                  </w:txbxContent>
                </v:textbox>
                <w10:wrap anchorx="margin"/>
              </v:shape>
            </w:pict>
          </mc:Fallback>
        </mc:AlternateContent>
      </w:r>
    </w:p>
    <w:p w14:paraId="6AF063E3" w14:textId="38CF6813" w:rsidR="000574F3" w:rsidRDefault="00C360AB" w:rsidP="008A5F49">
      <w:r>
        <w:rPr>
          <w:noProof/>
        </w:rPr>
        <w:drawing>
          <wp:anchor distT="0" distB="0" distL="114300" distR="114300" simplePos="0" relativeHeight="251731456" behindDoc="0" locked="0" layoutInCell="1" allowOverlap="1" wp14:anchorId="6C5B563C" wp14:editId="678CC506">
            <wp:simplePos x="0" y="0"/>
            <wp:positionH relativeFrom="column">
              <wp:posOffset>4576445</wp:posOffset>
            </wp:positionH>
            <wp:positionV relativeFrom="paragraph">
              <wp:posOffset>268605</wp:posOffset>
            </wp:positionV>
            <wp:extent cx="1246271" cy="1076325"/>
            <wp:effectExtent l="0" t="0" r="0" b="0"/>
            <wp:wrapThrough wrapText="bothSides">
              <wp:wrapPolygon edited="0">
                <wp:start x="0" y="0"/>
                <wp:lineTo x="0" y="21027"/>
                <wp:lineTo x="21138" y="21027"/>
                <wp:lineTo x="21138"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46271" cy="1076325"/>
                    </a:xfrm>
                    <a:prstGeom prst="rect">
                      <a:avLst/>
                    </a:prstGeom>
                  </pic:spPr>
                </pic:pic>
              </a:graphicData>
            </a:graphic>
          </wp:anchor>
        </w:drawing>
      </w:r>
    </w:p>
    <w:p w14:paraId="69A86D86" w14:textId="77777777" w:rsidR="00431713" w:rsidRDefault="008A326F" w:rsidP="00AE3A8F">
      <w:pPr>
        <w:jc w:val="both"/>
        <w:rPr>
          <w:rFonts w:ascii="Arial" w:hAnsi="Arial" w:cs="Arial"/>
          <w:shd w:val="clear" w:color="auto" w:fill="FFFFFF"/>
        </w:rPr>
      </w:pPr>
      <w:r>
        <w:rPr>
          <w:rFonts w:ascii="Arial" w:hAnsi="Arial" w:cs="Arial"/>
          <w:bCs/>
          <w:shd w:val="clear" w:color="auto" w:fill="FFFFFF"/>
        </w:rPr>
        <w:t xml:space="preserve">El termino </w:t>
      </w:r>
      <w:r w:rsidR="00AE3A8F" w:rsidRPr="00AE3A8F">
        <w:rPr>
          <w:rFonts w:ascii="Arial" w:hAnsi="Arial" w:cs="Arial"/>
          <w:bCs/>
          <w:shd w:val="clear" w:color="auto" w:fill="FFFFFF"/>
        </w:rPr>
        <w:t>Adulto mayor</w:t>
      </w:r>
      <w:r w:rsidR="00AE3A8F" w:rsidRPr="00AE3A8F">
        <w:rPr>
          <w:rFonts w:ascii="Arial" w:hAnsi="Arial" w:cs="Arial"/>
          <w:shd w:val="clear" w:color="auto" w:fill="FFFFFF"/>
        </w:rPr>
        <w:t> </w:t>
      </w:r>
      <w:r>
        <w:rPr>
          <w:rFonts w:ascii="Arial" w:hAnsi="Arial" w:cs="Arial"/>
          <w:shd w:val="clear" w:color="auto" w:fill="FFFFFF"/>
        </w:rPr>
        <w:t xml:space="preserve"> o  de </w:t>
      </w:r>
      <w:r w:rsidRPr="00AE3A8F">
        <w:rPr>
          <w:rFonts w:ascii="Arial" w:hAnsi="Arial" w:cs="Arial"/>
          <w:shd w:val="clear" w:color="auto" w:fill="FFFFFF"/>
        </w:rPr>
        <w:t xml:space="preserve">tercera edad </w:t>
      </w:r>
      <w:r w:rsidR="00AE3A8F" w:rsidRPr="00AE3A8F">
        <w:rPr>
          <w:rFonts w:ascii="Arial" w:hAnsi="Arial" w:cs="Arial"/>
          <w:shd w:val="clear" w:color="auto" w:fill="FFFFFF"/>
        </w:rPr>
        <w:t xml:space="preserve">se le </w:t>
      </w:r>
      <w:r>
        <w:rPr>
          <w:rFonts w:ascii="Arial" w:hAnsi="Arial" w:cs="Arial"/>
          <w:shd w:val="clear" w:color="auto" w:fill="FFFFFF"/>
        </w:rPr>
        <w:t>asignado</w:t>
      </w:r>
      <w:r w:rsidR="00AE3A8F" w:rsidRPr="00AE3A8F">
        <w:rPr>
          <w:rFonts w:ascii="Arial" w:hAnsi="Arial" w:cs="Arial"/>
          <w:shd w:val="clear" w:color="auto" w:fill="FFFFFF"/>
        </w:rPr>
        <w:t xml:space="preserve"> a las personas qu</w:t>
      </w:r>
      <w:r>
        <w:rPr>
          <w:rFonts w:ascii="Arial" w:hAnsi="Arial" w:cs="Arial"/>
          <w:shd w:val="clear" w:color="auto" w:fill="FFFFFF"/>
        </w:rPr>
        <w:t xml:space="preserve">e tienen más de 65 </w:t>
      </w:r>
      <w:proofErr w:type="gramStart"/>
      <w:r>
        <w:rPr>
          <w:rFonts w:ascii="Arial" w:hAnsi="Arial" w:cs="Arial"/>
          <w:shd w:val="clear" w:color="auto" w:fill="FFFFFF"/>
        </w:rPr>
        <w:t>años de edad</w:t>
      </w:r>
      <w:proofErr w:type="gramEnd"/>
      <w:r w:rsidR="00AE3A8F" w:rsidRPr="00AE3A8F">
        <w:rPr>
          <w:rFonts w:ascii="Arial" w:hAnsi="Arial" w:cs="Arial"/>
          <w:shd w:val="clear" w:color="auto" w:fill="FFFFFF"/>
        </w:rPr>
        <w:t>.</w:t>
      </w:r>
    </w:p>
    <w:p w14:paraId="20386897" w14:textId="579EA097" w:rsidR="004E7E29" w:rsidRPr="00AE3A8F" w:rsidRDefault="00AE3A8F" w:rsidP="00AE3A8F">
      <w:pPr>
        <w:jc w:val="both"/>
        <w:rPr>
          <w:rFonts w:ascii="Arial" w:hAnsi="Arial" w:cs="Arial"/>
        </w:rPr>
      </w:pPr>
      <w:r w:rsidRPr="00AE3A8F">
        <w:rPr>
          <w:rFonts w:ascii="Arial" w:hAnsi="Arial" w:cs="Arial"/>
          <w:shd w:val="clear" w:color="auto" w:fill="FFFFFF"/>
        </w:rPr>
        <w:t>Un adulto mayor ha alcanzado ciertos rasgos que se adquieren bien sea desde un punto de </w:t>
      </w:r>
      <w:r w:rsidR="008B168A">
        <w:rPr>
          <w:rFonts w:ascii="Arial" w:hAnsi="Arial" w:cs="Arial"/>
          <w:shd w:val="clear" w:color="auto" w:fill="FFFFFF"/>
        </w:rPr>
        <w:t>vista</w:t>
      </w:r>
      <w:r w:rsidRPr="00AE3A8F">
        <w:rPr>
          <w:rFonts w:ascii="Arial" w:hAnsi="Arial" w:cs="Arial"/>
          <w:shd w:val="clear" w:color="auto" w:fill="FFFFFF"/>
        </w:rPr>
        <w:t> biológico </w:t>
      </w:r>
      <w:r w:rsidRPr="00AE3A8F">
        <w:rPr>
          <w:rFonts w:ascii="Arial" w:hAnsi="Arial" w:cs="Arial"/>
          <w:bCs/>
          <w:shd w:val="clear" w:color="auto" w:fill="FFFFFF"/>
        </w:rPr>
        <w:t>(cambios de orden natural)</w:t>
      </w:r>
      <w:r w:rsidRPr="00AE3A8F">
        <w:rPr>
          <w:rFonts w:ascii="Arial" w:hAnsi="Arial" w:cs="Arial"/>
          <w:shd w:val="clear" w:color="auto" w:fill="FFFFFF"/>
        </w:rPr>
        <w:t>, social</w:t>
      </w:r>
      <w:r w:rsidRPr="00AE3A8F">
        <w:rPr>
          <w:rFonts w:ascii="Arial" w:hAnsi="Arial" w:cs="Arial"/>
          <w:bCs/>
          <w:shd w:val="clear" w:color="auto" w:fill="FFFFFF"/>
        </w:rPr>
        <w:t> (relaciones interpersonales)</w:t>
      </w:r>
      <w:r w:rsidRPr="00AE3A8F">
        <w:rPr>
          <w:rFonts w:ascii="Arial" w:hAnsi="Arial" w:cs="Arial"/>
          <w:shd w:val="clear" w:color="auto" w:fill="FFFFFF"/>
        </w:rPr>
        <w:t> y psicológico </w:t>
      </w:r>
      <w:r w:rsidRPr="00AE3A8F">
        <w:rPr>
          <w:rFonts w:ascii="Arial" w:hAnsi="Arial" w:cs="Arial"/>
          <w:bCs/>
          <w:shd w:val="clear" w:color="auto" w:fill="FFFFFF"/>
        </w:rPr>
        <w:t>(experiencias y circunstancias enfrentadas durante su vida)</w:t>
      </w:r>
      <w:r w:rsidR="00431713">
        <w:rPr>
          <w:rFonts w:ascii="Arial" w:hAnsi="Arial" w:cs="Arial"/>
          <w:bCs/>
          <w:shd w:val="clear" w:color="auto" w:fill="FFFFFF"/>
        </w:rPr>
        <w:t>.</w:t>
      </w:r>
    </w:p>
    <w:p w14:paraId="2356165D" w14:textId="3181CCDF" w:rsidR="004E7E29" w:rsidRDefault="004E7E29" w:rsidP="008A5F49"/>
    <w:p w14:paraId="5DB45D2D" w14:textId="1EAF15A8" w:rsidR="00C360AB" w:rsidRDefault="002F186E" w:rsidP="008A5F49">
      <w:r>
        <w:rPr>
          <w:rFonts w:eastAsia="Calibri"/>
          <w:noProof/>
        </w:rPr>
        <mc:AlternateContent>
          <mc:Choice Requires="wps">
            <w:drawing>
              <wp:anchor distT="0" distB="0" distL="114300" distR="114300" simplePos="0" relativeHeight="251728384" behindDoc="0" locked="0" layoutInCell="1" allowOverlap="1" wp14:anchorId="5E97502C" wp14:editId="1B89D0B0">
                <wp:simplePos x="0" y="0"/>
                <wp:positionH relativeFrom="page">
                  <wp:align>center</wp:align>
                </wp:positionH>
                <wp:positionV relativeFrom="paragraph">
                  <wp:posOffset>17780</wp:posOffset>
                </wp:positionV>
                <wp:extent cx="5057775" cy="307075"/>
                <wp:effectExtent l="0" t="0" r="28575" b="17145"/>
                <wp:wrapNone/>
                <wp:docPr id="4" name="Proceso alternativo 4"/>
                <wp:cNvGraphicFramePr/>
                <a:graphic xmlns:a="http://schemas.openxmlformats.org/drawingml/2006/main">
                  <a:graphicData uri="http://schemas.microsoft.com/office/word/2010/wordprocessingShape">
                    <wps:wsp>
                      <wps:cNvSpPr/>
                      <wps:spPr>
                        <a:xfrm>
                          <a:off x="0" y="0"/>
                          <a:ext cx="5057775" cy="30707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7A6297" w14:textId="04301BEE" w:rsidR="00C6409F" w:rsidRPr="009F48AE" w:rsidRDefault="00C6409F" w:rsidP="000574F3">
                            <w:pPr>
                              <w:jc w:val="center"/>
                            </w:pPr>
                            <w:r>
                              <w:rPr>
                                <w:rFonts w:ascii="Arial" w:eastAsia="Calibri" w:hAnsi="Arial" w:cs="Arial"/>
                                <w:sz w:val="23"/>
                                <w:szCs w:val="23"/>
                              </w:rPr>
                              <w:t>MUJERES EN ESTADO DE EMBARAZO O DE NIÑOS EN BRAZOS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97502C" id="Proceso alternativo 4" o:spid="_x0000_s1033" type="#_x0000_t176" style="position:absolute;margin-left:0;margin-top:1.4pt;width:398.25pt;height:24.2pt;z-index:25172838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" fillcolor="#4f81bd [3204]" strokecolor="#243f60 [1604]" strokeweight="2pt">
                <v:textbox>
                  <w:txbxContent>
                    <w:p w14:paraId="607A6297" w14:textId="04301BEE" w:rsidR="00C6409F" w:rsidRPr="009F48AE" w:rsidRDefault="00C6409F" w:rsidP="000574F3">
                      <w:pPr>
                        <w:jc w:val="center"/>
                      </w:pPr>
                      <w:r>
                        <w:rPr>
                          <w:rFonts w:ascii="Arial" w:eastAsia="Calibri" w:hAnsi="Arial" w:cs="Arial"/>
                          <w:sz w:val="23"/>
                          <w:szCs w:val="23"/>
                        </w:rPr>
                        <w:t>MUJERES EN ESTADO DE EMBARAZO O DE NIÑOS EN BRAZOS</w:t>
                      </w:r>
                    </w:p>
                  </w:txbxContent>
                </v:textbox>
                <w10:wrap anchorx="page"/>
              </v:shape>
            </w:pict>
          </mc:Fallback>
        </mc:AlternateContent>
      </w:r>
    </w:p>
    <w:p w14:paraId="3DDE88A0" w14:textId="77777777" w:rsidR="00CF0F21" w:rsidRDefault="00CF0F21" w:rsidP="008A5F49"/>
    <w:p w14:paraId="1E897A66" w14:textId="1117B746" w:rsidR="004F763A" w:rsidRPr="00C83D14" w:rsidRDefault="004F763A" w:rsidP="00C83D14">
      <w:pPr>
        <w:jc w:val="both"/>
        <w:rPr>
          <w:rFonts w:ascii="Arial" w:hAnsi="Arial" w:cs="Arial"/>
        </w:rPr>
      </w:pPr>
      <w:r>
        <w:rPr>
          <w:rFonts w:ascii="Verdana" w:hAnsi="Verdana"/>
          <w:color w:val="333333"/>
          <w:shd w:val="clear" w:color="auto" w:fill="FBFAF8"/>
        </w:rPr>
        <w:t xml:space="preserve"> </w:t>
      </w:r>
      <w:r w:rsidR="00C360AB" w:rsidRPr="004F763A">
        <w:rPr>
          <w:noProof/>
        </w:rPr>
        <w:drawing>
          <wp:anchor distT="0" distB="0" distL="114300" distR="114300" simplePos="0" relativeHeight="251733504" behindDoc="0" locked="0" layoutInCell="1" allowOverlap="1" wp14:anchorId="5AB07EE8" wp14:editId="62F2AA83">
            <wp:simplePos x="0" y="0"/>
            <wp:positionH relativeFrom="margin">
              <wp:posOffset>0</wp:posOffset>
            </wp:positionH>
            <wp:positionV relativeFrom="paragraph">
              <wp:posOffset>5715</wp:posOffset>
            </wp:positionV>
            <wp:extent cx="1424224" cy="1295400"/>
            <wp:effectExtent l="0" t="0" r="5080" b="0"/>
            <wp:wrapThrough wrapText="bothSides">
              <wp:wrapPolygon edited="0">
                <wp:start x="0" y="0"/>
                <wp:lineTo x="0" y="21282"/>
                <wp:lineTo x="21388" y="21282"/>
                <wp:lineTo x="21388"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424224" cy="1295400"/>
                    </a:xfrm>
                    <a:prstGeom prst="rect">
                      <a:avLst/>
                    </a:prstGeom>
                  </pic:spPr>
                </pic:pic>
              </a:graphicData>
            </a:graphic>
          </wp:anchor>
        </w:drawing>
      </w:r>
      <w:r w:rsidRPr="00C83D14">
        <w:rPr>
          <w:rFonts w:ascii="Arial" w:hAnsi="Arial" w:cs="Arial"/>
          <w:b/>
        </w:rPr>
        <w:t>Mujer en estado de Embarazo :</w:t>
      </w:r>
      <w:r w:rsidRPr="00C83D14">
        <w:rPr>
          <w:rFonts w:ascii="Arial" w:hAnsi="Arial" w:cs="Arial"/>
        </w:rPr>
        <w:t xml:space="preserve"> Se conoce como </w:t>
      </w:r>
      <w:r w:rsidR="00E503BB" w:rsidRPr="00C83D14">
        <w:rPr>
          <w:rFonts w:ascii="Arial" w:hAnsi="Arial" w:cs="Arial"/>
          <w:b/>
          <w:bCs/>
        </w:rPr>
        <w:t>embarazo</w:t>
      </w:r>
      <w:r w:rsidR="00E503BB" w:rsidRPr="00C83D14">
        <w:rPr>
          <w:rFonts w:ascii="Arial" w:hAnsi="Arial" w:cs="Arial"/>
        </w:rPr>
        <w:t> o </w:t>
      </w:r>
      <w:r w:rsidR="00E503BB" w:rsidRPr="00C83D14">
        <w:rPr>
          <w:rFonts w:ascii="Arial" w:hAnsi="Arial" w:cs="Arial"/>
          <w:b/>
          <w:bCs/>
        </w:rPr>
        <w:t>gravidez</w:t>
      </w:r>
      <w:r w:rsidR="00E503BB" w:rsidRPr="00C83D14">
        <w:rPr>
          <w:rFonts w:ascii="Arial" w:hAnsi="Arial" w:cs="Arial"/>
        </w:rPr>
        <w:t> (de grávido, y este del latín </w:t>
      </w:r>
      <w:proofErr w:type="spellStart"/>
      <w:r w:rsidR="00E503BB" w:rsidRPr="00C83D14">
        <w:rPr>
          <w:rFonts w:ascii="Arial" w:hAnsi="Arial" w:cs="Arial"/>
          <w:i/>
          <w:iCs/>
        </w:rPr>
        <w:t>gravĭdus</w:t>
      </w:r>
      <w:proofErr w:type="spellEnd"/>
      <w:r w:rsidR="00E503BB" w:rsidRPr="00C83D14">
        <w:rPr>
          <w:rFonts w:ascii="Arial" w:hAnsi="Arial" w:cs="Arial"/>
        </w:rPr>
        <w:t>)</w:t>
      </w:r>
      <w:r w:rsidRPr="00C83D14">
        <w:rPr>
          <w:rFonts w:ascii="Arial" w:hAnsi="Arial" w:cs="Arial"/>
        </w:rPr>
        <w:t xml:space="preserve"> </w:t>
      </w:r>
      <w:r w:rsidR="00E503BB" w:rsidRPr="00C83D14">
        <w:rPr>
          <w:rFonts w:ascii="Arial" w:hAnsi="Arial" w:cs="Arial"/>
        </w:rPr>
        <w:t xml:space="preserve">es el período que transcurre </w:t>
      </w:r>
      <w:r w:rsidRPr="00C83D14">
        <w:rPr>
          <w:rFonts w:ascii="Arial" w:hAnsi="Arial" w:cs="Arial"/>
        </w:rPr>
        <w:t>desde la fecundación (Ovulo por espermatozoide)</w:t>
      </w:r>
      <w:r w:rsidR="00E503BB" w:rsidRPr="00C83D14">
        <w:rPr>
          <w:rFonts w:ascii="Arial" w:hAnsi="Arial" w:cs="Arial"/>
        </w:rPr>
        <w:t>, hasta el momento del </w:t>
      </w:r>
      <w:hyperlink r:id="rId27" w:tooltip="Parto" w:history="1">
        <w:r w:rsidR="00E503BB" w:rsidRPr="00C83D14">
          <w:rPr>
            <w:rFonts w:ascii="Arial" w:hAnsi="Arial" w:cs="Arial"/>
          </w:rPr>
          <w:t>parto</w:t>
        </w:r>
      </w:hyperlink>
      <w:r w:rsidR="00E503BB" w:rsidRPr="00C83D14">
        <w:rPr>
          <w:rFonts w:ascii="Arial" w:hAnsi="Arial" w:cs="Arial"/>
        </w:rPr>
        <w:t xml:space="preserve">, en </w:t>
      </w:r>
      <w:r w:rsidRPr="00C83D14">
        <w:rPr>
          <w:rFonts w:ascii="Arial" w:hAnsi="Arial" w:cs="Arial"/>
        </w:rPr>
        <w:t xml:space="preserve"> este se incluyen los cambios </w:t>
      </w:r>
      <w:r w:rsidR="00E503BB" w:rsidRPr="00C83D14">
        <w:rPr>
          <w:rFonts w:ascii="Arial" w:hAnsi="Arial" w:cs="Arial"/>
        </w:rPr>
        <w:t>significativos  fisiológicos, </w:t>
      </w:r>
      <w:hyperlink r:id="rId28" w:tooltip="Metabolismo" w:history="1">
        <w:r w:rsidR="00E503BB" w:rsidRPr="00C83D14">
          <w:rPr>
            <w:rFonts w:ascii="Arial" w:hAnsi="Arial" w:cs="Arial"/>
          </w:rPr>
          <w:t>metabólicos</w:t>
        </w:r>
      </w:hyperlink>
      <w:r w:rsidR="00E503BB" w:rsidRPr="00C83D14">
        <w:rPr>
          <w:rFonts w:ascii="Arial" w:hAnsi="Arial" w:cs="Arial"/>
        </w:rPr>
        <w:t> e incluso morfológicos que se producen en la mujer encaminados a proteger, </w:t>
      </w:r>
      <w:hyperlink r:id="rId29" w:tooltip="Nutrición" w:history="1">
        <w:r w:rsidR="00E503BB" w:rsidRPr="00C83D14">
          <w:rPr>
            <w:rFonts w:ascii="Arial" w:hAnsi="Arial" w:cs="Arial"/>
          </w:rPr>
          <w:t>nutrir</w:t>
        </w:r>
      </w:hyperlink>
      <w:r w:rsidR="00E503BB" w:rsidRPr="00C83D14">
        <w:rPr>
          <w:rFonts w:ascii="Arial" w:hAnsi="Arial" w:cs="Arial"/>
        </w:rPr>
        <w:t> y p</w:t>
      </w:r>
      <w:r w:rsidR="00C83D14" w:rsidRPr="00C83D14">
        <w:rPr>
          <w:rFonts w:ascii="Arial" w:hAnsi="Arial" w:cs="Arial"/>
        </w:rPr>
        <w:t>ermitir el desarrollo del feto.</w:t>
      </w:r>
    </w:p>
    <w:p w14:paraId="08DD0FF4" w14:textId="0B636615" w:rsidR="00E503BB" w:rsidRDefault="00E503BB" w:rsidP="00E503BB">
      <w:pPr>
        <w:shd w:val="clear" w:color="auto" w:fill="FFFFFF"/>
        <w:spacing w:before="120" w:after="120" w:line="240" w:lineRule="auto"/>
        <w:jc w:val="both"/>
        <w:rPr>
          <w:rFonts w:ascii="Arial" w:hAnsi="Arial" w:cs="Arial"/>
          <w:color w:val="222222"/>
        </w:rPr>
      </w:pPr>
      <w:r w:rsidRPr="00E503BB">
        <w:rPr>
          <w:rFonts w:ascii="Arial" w:hAnsi="Arial" w:cs="Arial"/>
          <w:color w:val="222222"/>
        </w:rPr>
        <w:t xml:space="preserve">El embarazo humano dura unas 40 semanas desde el primer día de la última menstruación o 38 desde la fecundación, </w:t>
      </w:r>
      <w:proofErr w:type="gramStart"/>
      <w:r w:rsidRPr="00E503BB">
        <w:rPr>
          <w:rFonts w:ascii="Arial" w:hAnsi="Arial" w:cs="Arial"/>
          <w:color w:val="222222"/>
        </w:rPr>
        <w:t>aproximadamente unos</w:t>
      </w:r>
      <w:proofErr w:type="gramEnd"/>
      <w:r w:rsidRPr="00E503BB">
        <w:rPr>
          <w:rFonts w:ascii="Arial" w:hAnsi="Arial" w:cs="Arial"/>
          <w:color w:val="222222"/>
        </w:rPr>
        <w:t xml:space="preserve"> 9 meses. </w:t>
      </w:r>
    </w:p>
    <w:p w14:paraId="17D89399" w14:textId="336E083C" w:rsidR="004879BD" w:rsidRPr="004879BD" w:rsidRDefault="004879BD" w:rsidP="00E503BB">
      <w:pPr>
        <w:shd w:val="clear" w:color="auto" w:fill="FFFFFF"/>
        <w:spacing w:before="120" w:after="120" w:line="240" w:lineRule="auto"/>
        <w:jc w:val="both"/>
        <w:rPr>
          <w:rFonts w:ascii="Arial" w:hAnsi="Arial" w:cs="Arial"/>
          <w:color w:val="222222"/>
        </w:rPr>
      </w:pPr>
      <w:r w:rsidRPr="004879BD">
        <w:rPr>
          <w:rFonts w:ascii="Arial" w:hAnsi="Arial" w:cs="Arial"/>
          <w:b/>
          <w:color w:val="222222"/>
        </w:rPr>
        <w:t>Mujer con niños en Brazos:</w:t>
      </w:r>
      <w:r>
        <w:rPr>
          <w:rFonts w:ascii="Arial" w:hAnsi="Arial" w:cs="Arial"/>
          <w:b/>
          <w:color w:val="222222"/>
        </w:rPr>
        <w:t xml:space="preserve"> </w:t>
      </w:r>
      <w:r>
        <w:rPr>
          <w:rFonts w:ascii="Arial" w:hAnsi="Arial" w:cs="Arial"/>
          <w:color w:val="222222"/>
        </w:rPr>
        <w:t xml:space="preserve">Mujer en estado de Lactancia, o Mujer con su menor hijo </w:t>
      </w:r>
      <w:r>
        <w:rPr>
          <w:rFonts w:ascii="Arial" w:hAnsi="Arial" w:cs="Arial"/>
          <w:color w:val="333333"/>
        </w:rPr>
        <w:t>l</w:t>
      </w:r>
      <w:r w:rsidRPr="004F574C">
        <w:rPr>
          <w:rFonts w:ascii="Arial" w:hAnsi="Arial" w:cs="Arial"/>
          <w:color w:val="333333"/>
        </w:rPr>
        <w:t xml:space="preserve">lámese infante o niño, que no ha cumplido siete años; </w:t>
      </w:r>
      <w:r>
        <w:rPr>
          <w:rFonts w:ascii="Arial" w:hAnsi="Arial" w:cs="Arial"/>
          <w:color w:val="333333"/>
        </w:rPr>
        <w:t>(</w:t>
      </w:r>
      <w:r w:rsidRPr="004F574C">
        <w:rPr>
          <w:rFonts w:ascii="Arial" w:hAnsi="Arial" w:cs="Arial"/>
          <w:color w:val="333333"/>
        </w:rPr>
        <w:t>impúber</w:t>
      </w:r>
      <w:r>
        <w:rPr>
          <w:rFonts w:ascii="Arial" w:hAnsi="Arial" w:cs="Arial"/>
          <w:color w:val="333333"/>
        </w:rPr>
        <w:t>).</w:t>
      </w:r>
    </w:p>
    <w:p w14:paraId="1F3EC2EF" w14:textId="77777777" w:rsidR="004879BD" w:rsidRDefault="004879BD" w:rsidP="008A5F49"/>
    <w:p w14:paraId="200AC235" w14:textId="78902310" w:rsidR="00C360AB" w:rsidRDefault="00C6409F" w:rsidP="008A5F49">
      <w:r>
        <w:rPr>
          <w:rFonts w:eastAsia="Calibri"/>
          <w:noProof/>
        </w:rPr>
        <mc:AlternateContent>
          <mc:Choice Requires="wps">
            <w:drawing>
              <wp:anchor distT="0" distB="0" distL="114300" distR="114300" simplePos="0" relativeHeight="251735552" behindDoc="0" locked="0" layoutInCell="1" allowOverlap="1" wp14:anchorId="0D73F9A2" wp14:editId="68B4F53B">
                <wp:simplePos x="0" y="0"/>
                <wp:positionH relativeFrom="page">
                  <wp:align>center</wp:align>
                </wp:positionH>
                <wp:positionV relativeFrom="paragraph">
                  <wp:posOffset>6985</wp:posOffset>
                </wp:positionV>
                <wp:extent cx="2838450" cy="306705"/>
                <wp:effectExtent l="0" t="0" r="19050" b="17145"/>
                <wp:wrapNone/>
                <wp:docPr id="13" name="Proceso alternativo 13"/>
                <wp:cNvGraphicFramePr/>
                <a:graphic xmlns:a="http://schemas.openxmlformats.org/drawingml/2006/main">
                  <a:graphicData uri="http://schemas.microsoft.com/office/word/2010/wordprocessingShape">
                    <wps:wsp>
                      <wps:cNvSpPr/>
                      <wps:spPr>
                        <a:xfrm>
                          <a:off x="0" y="0"/>
                          <a:ext cx="2838450" cy="306705"/>
                        </a:xfrm>
                        <a:prstGeom prst="flowChartAlternateProcess">
                          <a:avLst/>
                        </a:prstGeom>
                        <a:solidFill>
                          <a:srgbClr val="4F81BD"/>
                        </a:solidFill>
                        <a:ln w="25400" cap="flat" cmpd="sng" algn="ctr">
                          <a:solidFill>
                            <a:srgbClr val="4F81BD">
                              <a:shade val="50000"/>
                            </a:srgbClr>
                          </a:solidFill>
                          <a:prstDash val="solid"/>
                        </a:ln>
                        <a:effectLst/>
                      </wps:spPr>
                      <wps:txbx>
                        <w:txbxContent>
                          <w:p w14:paraId="450ED487" w14:textId="474366F3" w:rsidR="00C6409F" w:rsidRPr="000428FC" w:rsidRDefault="00C6409F" w:rsidP="000428FC">
                            <w:pPr>
                              <w:jc w:val="center"/>
                              <w:rPr>
                                <w:color w:val="FFFFFF" w:themeColor="background1"/>
                              </w:rPr>
                            </w:pPr>
                            <w:r>
                              <w:rPr>
                                <w:rFonts w:ascii="Arial" w:eastAsia="Calibri" w:hAnsi="Arial" w:cs="Arial"/>
                                <w:color w:val="FFFFFF" w:themeColor="background1"/>
                                <w:sz w:val="23"/>
                                <w:szCs w:val="23"/>
                              </w:rPr>
                              <w:t>PERSONAS DE TALLA BAJA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73F9A2" id="Proceso alternativo 13" o:spid="_x0000_s1034" type="#_x0000_t176" style="position:absolute;margin-left:0;margin-top:.55pt;width:223.5pt;height:24.15pt;z-index:25173555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" fillcolor="#4f81bd" strokecolor="#385d8a" strokeweight="2pt">
                <v:textbox>
                  <w:txbxContent>
                    <w:p w14:paraId="450ED487" w14:textId="474366F3" w:rsidR="00C6409F" w:rsidRPr="000428FC" w:rsidRDefault="00C6409F" w:rsidP="000428FC">
                      <w:pPr>
                        <w:jc w:val="center"/>
                        <w:rPr>
                          <w:color w:val="FFFFFF" w:themeColor="background1"/>
                        </w:rPr>
                      </w:pPr>
                      <w:r>
                        <w:rPr>
                          <w:rFonts w:ascii="Arial" w:eastAsia="Calibri" w:hAnsi="Arial" w:cs="Arial"/>
                          <w:color w:val="FFFFFF" w:themeColor="background1"/>
                          <w:sz w:val="23"/>
                          <w:szCs w:val="23"/>
                        </w:rPr>
                        <w:t>PERSONAS DE TALLA BAJA</w:t>
                      </w:r>
                    </w:p>
                  </w:txbxContent>
                </v:textbox>
                <w10:wrap anchorx="page"/>
              </v:shape>
            </w:pict>
          </mc:Fallback>
        </mc:AlternateContent>
      </w:r>
    </w:p>
    <w:p w14:paraId="70BC4EFE" w14:textId="6E535439" w:rsidR="000428FC" w:rsidRDefault="000428FC" w:rsidP="008A5F49"/>
    <w:p w14:paraId="7C0B1E4B" w14:textId="0DD3003A" w:rsidR="000428FC" w:rsidRPr="000428FC" w:rsidRDefault="009B7F4C" w:rsidP="00DD1E5E">
      <w:pPr>
        <w:jc w:val="both"/>
        <w:rPr>
          <w:rFonts w:ascii="Arial" w:hAnsi="Arial" w:cs="Arial"/>
        </w:rPr>
      </w:pPr>
      <w:r>
        <w:rPr>
          <w:noProof/>
        </w:rPr>
        <w:drawing>
          <wp:anchor distT="0" distB="0" distL="114300" distR="114300" simplePos="0" relativeHeight="251737600" behindDoc="0" locked="0" layoutInCell="1" allowOverlap="1" wp14:anchorId="00D82000" wp14:editId="2BF0E231">
            <wp:simplePos x="0" y="0"/>
            <wp:positionH relativeFrom="margin">
              <wp:align>right</wp:align>
            </wp:positionH>
            <wp:positionV relativeFrom="paragraph">
              <wp:posOffset>22225</wp:posOffset>
            </wp:positionV>
            <wp:extent cx="702945" cy="1170305"/>
            <wp:effectExtent l="0" t="0" r="1905" b="0"/>
            <wp:wrapThrough wrapText="bothSides">
              <wp:wrapPolygon edited="0">
                <wp:start x="0" y="0"/>
                <wp:lineTo x="0" y="21096"/>
                <wp:lineTo x="21073" y="21096"/>
                <wp:lineTo x="21073" y="0"/>
                <wp:lineTo x="0" y="0"/>
              </wp:wrapPolygon>
            </wp:wrapThrough>
            <wp:docPr id="19" name="Imagen 19" descr="Resultado de imagen para dibujo de un enano hu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dibujo de un enano humano"/>
                    <pic:cNvPicPr>
                      <a:picLocks noChangeAspect="1" noChangeArrowheads="1"/>
                    </pic:cNvPicPr>
                  </pic:nvPicPr>
                  <pic:blipFill rotWithShape="1">
                    <a:blip r:embed="rId30">
                      <a:duotone>
                        <a:schemeClr val="accent1">
                          <a:shade val="45000"/>
                          <a:satMod val="135000"/>
                        </a:schemeClr>
                        <a:prstClr val="white"/>
                      </a:duotone>
                      <a:extLst>
                        <a:ext uri="{28A0092B-C50C-407E-A947-70E740481C1C}">
                          <a14:useLocalDpi xmlns:a14="http://schemas.microsoft.com/office/drawing/2010/main" val="0"/>
                        </a:ext>
                      </a:extLst>
                    </a:blip>
                    <a:srcRect t="8098"/>
                    <a:stretch/>
                  </pic:blipFill>
                  <pic:spPr bwMode="auto">
                    <a:xfrm>
                      <a:off x="0" y="0"/>
                      <a:ext cx="702945" cy="11703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428FC">
        <w:rPr>
          <w:rFonts w:ascii="Arial" w:hAnsi="Arial" w:cs="Arial"/>
        </w:rPr>
        <w:t>Las p</w:t>
      </w:r>
      <w:r w:rsidR="000428FC" w:rsidRPr="000428FC">
        <w:rPr>
          <w:rFonts w:ascii="Arial" w:hAnsi="Arial" w:cs="Arial"/>
        </w:rPr>
        <w:t xml:space="preserve">ersonas </w:t>
      </w:r>
      <w:r w:rsidR="000428FC">
        <w:rPr>
          <w:rFonts w:ascii="Arial" w:hAnsi="Arial" w:cs="Arial"/>
        </w:rPr>
        <w:t xml:space="preserve">de talla baja son las personas </w:t>
      </w:r>
      <w:r w:rsidR="000428FC" w:rsidRPr="000428FC">
        <w:rPr>
          <w:rFonts w:ascii="Arial" w:hAnsi="Arial" w:cs="Arial"/>
        </w:rPr>
        <w:t>que presentan enanismo</w:t>
      </w:r>
      <w:r w:rsidR="000428FC">
        <w:rPr>
          <w:rFonts w:ascii="Arial" w:hAnsi="Arial" w:cs="Arial"/>
        </w:rPr>
        <w:t>.</w:t>
      </w:r>
    </w:p>
    <w:p w14:paraId="4A61A02D" w14:textId="681D77D4" w:rsidR="000428FC" w:rsidRDefault="000428FC" w:rsidP="00DD1E5E">
      <w:pPr>
        <w:jc w:val="both"/>
        <w:rPr>
          <w:rFonts w:ascii="Arial" w:hAnsi="Arial" w:cs="Arial"/>
        </w:rPr>
      </w:pPr>
      <w:r w:rsidRPr="000428FC">
        <w:rPr>
          <w:rFonts w:ascii="Arial" w:hAnsi="Arial" w:cs="Arial"/>
        </w:rPr>
        <w:t>Definición</w:t>
      </w:r>
      <w:r>
        <w:rPr>
          <w:rFonts w:ascii="Arial" w:hAnsi="Arial" w:cs="Arial"/>
        </w:rPr>
        <w:t xml:space="preserve"> Enanismo:</w:t>
      </w:r>
      <w:r w:rsidRPr="000428FC">
        <w:rPr>
          <w:rFonts w:ascii="Arial" w:hAnsi="Arial" w:cs="Arial"/>
        </w:rPr>
        <w:t xml:space="preserve"> Para efectos de la presente ley (Ley 1275 del 2009, art 02), enanismo se define como el trastorno del crecimiento de tipo hormonal o genético, caracterizado por una talla inferior a la medida de los individuos de la misma especie y raza.</w:t>
      </w:r>
    </w:p>
    <w:p w14:paraId="5946F980" w14:textId="77777777" w:rsidR="003D6C94" w:rsidRPr="000428FC" w:rsidRDefault="003D6C94" w:rsidP="000428FC">
      <w:pPr>
        <w:jc w:val="both"/>
        <w:rPr>
          <w:rFonts w:ascii="Arial" w:hAnsi="Arial" w:cs="Arial"/>
        </w:rPr>
      </w:pPr>
    </w:p>
    <w:p w14:paraId="01403E47" w14:textId="5ADB7436" w:rsidR="000574F3" w:rsidRDefault="000574F3" w:rsidP="008A5F49">
      <w:r>
        <w:rPr>
          <w:rFonts w:eastAsia="Calibri"/>
          <w:noProof/>
        </w:rPr>
        <w:lastRenderedPageBreak/>
        <mc:AlternateContent>
          <mc:Choice Requires="wps">
            <w:drawing>
              <wp:anchor distT="0" distB="0" distL="114300" distR="114300" simplePos="0" relativeHeight="251730432" behindDoc="0" locked="0" layoutInCell="1" allowOverlap="1" wp14:anchorId="3B5FD06C" wp14:editId="4C73BB92">
                <wp:simplePos x="0" y="0"/>
                <wp:positionH relativeFrom="page">
                  <wp:align>center</wp:align>
                </wp:positionH>
                <wp:positionV relativeFrom="paragraph">
                  <wp:posOffset>10795</wp:posOffset>
                </wp:positionV>
                <wp:extent cx="5676900" cy="307075"/>
                <wp:effectExtent l="0" t="0" r="19050" b="17145"/>
                <wp:wrapNone/>
                <wp:docPr id="9" name="Proceso alternativo 9"/>
                <wp:cNvGraphicFramePr/>
                <a:graphic xmlns:a="http://schemas.openxmlformats.org/drawingml/2006/main">
                  <a:graphicData uri="http://schemas.microsoft.com/office/word/2010/wordprocessingShape">
                    <wps:wsp>
                      <wps:cNvSpPr/>
                      <wps:spPr>
                        <a:xfrm>
                          <a:off x="0" y="0"/>
                          <a:ext cx="5676900" cy="30707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3C492F" w14:textId="1C44C4DD" w:rsidR="00C6409F" w:rsidRPr="009F48AE" w:rsidRDefault="00C6409F" w:rsidP="000574F3">
                            <w:pPr>
                              <w:jc w:val="center"/>
                            </w:pPr>
                            <w:r>
                              <w:rPr>
                                <w:rFonts w:ascii="Arial" w:eastAsia="Calibri" w:hAnsi="Arial" w:cs="Arial"/>
                                <w:sz w:val="23"/>
                                <w:szCs w:val="23"/>
                              </w:rPr>
                              <w:t>PERSONAS DESPLAZADAS O EN SITUACION DE EXTREMA VULNERABILIDAD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5FD06C" id="Proceso alternativo 9" o:spid="_x0000_s1035" type="#_x0000_t176" style="position:absolute;margin-left:0;margin-top:.85pt;width:447pt;height:24.2pt;z-index:25173043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" fillcolor="#4f81bd [3204]" strokecolor="#243f60 [1604]" strokeweight="2pt">
                <v:textbox>
                  <w:txbxContent>
                    <w:p w14:paraId="7F3C492F" w14:textId="1C44C4DD" w:rsidR="00C6409F" w:rsidRPr="009F48AE" w:rsidRDefault="00C6409F" w:rsidP="000574F3">
                      <w:pPr>
                        <w:jc w:val="center"/>
                      </w:pPr>
                      <w:r>
                        <w:rPr>
                          <w:rFonts w:ascii="Arial" w:eastAsia="Calibri" w:hAnsi="Arial" w:cs="Arial"/>
                          <w:sz w:val="23"/>
                          <w:szCs w:val="23"/>
                        </w:rPr>
                        <w:t>PERSONAS DESPLAZADAS O EN SITUACION DE EXTREMA VULNERABILIDAD</w:t>
                      </w:r>
                    </w:p>
                  </w:txbxContent>
                </v:textbox>
                <w10:wrap anchorx="page"/>
              </v:shape>
            </w:pict>
          </mc:Fallback>
        </mc:AlternateContent>
      </w:r>
    </w:p>
    <w:p w14:paraId="4FE68366" w14:textId="02BB9C35" w:rsidR="008A5F49" w:rsidRDefault="00BB71C2" w:rsidP="008A5F49">
      <w:r w:rsidRPr="00F759EF">
        <w:rPr>
          <w:rFonts w:ascii="Arial" w:hAnsi="Arial" w:cs="Arial"/>
          <w:noProof/>
        </w:rPr>
        <w:drawing>
          <wp:anchor distT="0" distB="0" distL="114300" distR="114300" simplePos="0" relativeHeight="251732480" behindDoc="0" locked="0" layoutInCell="1" allowOverlap="1" wp14:anchorId="300613BC" wp14:editId="6CB404ED">
            <wp:simplePos x="0" y="0"/>
            <wp:positionH relativeFrom="margin">
              <wp:align>left</wp:align>
            </wp:positionH>
            <wp:positionV relativeFrom="paragraph">
              <wp:posOffset>323850</wp:posOffset>
            </wp:positionV>
            <wp:extent cx="1077227" cy="1295400"/>
            <wp:effectExtent l="0" t="0" r="8890" b="0"/>
            <wp:wrapThrough wrapText="bothSides">
              <wp:wrapPolygon edited="0">
                <wp:start x="0" y="0"/>
                <wp:lineTo x="0" y="21282"/>
                <wp:lineTo x="21396" y="21282"/>
                <wp:lineTo x="21396"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duotone>
                        <a:schemeClr val="accent5">
                          <a:shade val="45000"/>
                          <a:satMod val="135000"/>
                        </a:schemeClr>
                        <a:prstClr val="white"/>
                      </a:duotone>
                      <a:extLst>
                        <a:ext uri="{28A0092B-C50C-407E-A947-70E740481C1C}">
                          <a14:useLocalDpi xmlns:a14="http://schemas.microsoft.com/office/drawing/2010/main" val="0"/>
                        </a:ext>
                      </a:extLst>
                    </a:blip>
                    <a:srcRect l="-1" r="628"/>
                    <a:stretch/>
                  </pic:blipFill>
                  <pic:spPr bwMode="auto">
                    <a:xfrm>
                      <a:off x="0" y="0"/>
                      <a:ext cx="1077227" cy="1295400"/>
                    </a:xfrm>
                    <a:prstGeom prst="rect">
                      <a:avLst/>
                    </a:prstGeom>
                    <a:ln>
                      <a:noFill/>
                    </a:ln>
                    <a:extLst>
                      <a:ext uri="{53640926-AAD7-44D8-BBD7-CCE9431645EC}">
                        <a14:shadowObscured xmlns:a14="http://schemas.microsoft.com/office/drawing/2010/main"/>
                      </a:ext>
                    </a:extLst>
                  </pic:spPr>
                </pic:pic>
              </a:graphicData>
            </a:graphic>
          </wp:anchor>
        </w:drawing>
      </w:r>
    </w:p>
    <w:p w14:paraId="17B11102" w14:textId="6245C1B5" w:rsidR="004E7E29" w:rsidRPr="00F759EF" w:rsidRDefault="00F759EF" w:rsidP="00F759EF">
      <w:pPr>
        <w:jc w:val="both"/>
        <w:rPr>
          <w:rFonts w:ascii="Arial" w:hAnsi="Arial" w:cs="Arial"/>
        </w:rPr>
      </w:pPr>
      <w:r w:rsidRPr="00B0768F">
        <w:rPr>
          <w:rFonts w:ascii="Arial" w:hAnsi="Arial" w:cs="Arial"/>
          <w:b/>
          <w:bCs/>
          <w:color w:val="2D2D2D"/>
          <w:bdr w:val="none" w:sz="0" w:space="0" w:color="auto" w:frame="1"/>
          <w:shd w:val="clear" w:color="auto" w:fill="FFFFFF"/>
        </w:rPr>
        <w:t>Desplazado.</w:t>
      </w:r>
      <w:r w:rsidRPr="00B0768F">
        <w:rPr>
          <w:rFonts w:ascii="Arial" w:hAnsi="Arial" w:cs="Arial"/>
          <w:color w:val="2D2D2D"/>
          <w:shd w:val="clear" w:color="auto" w:fill="FFFFFF"/>
        </w:rPr>
        <w:t> Es desplazado toda persona que se ha visto forzada a migrar </w:t>
      </w:r>
      <w:r w:rsidRPr="00B0768F">
        <w:rPr>
          <w:rFonts w:ascii="Arial" w:hAnsi="Arial" w:cs="Arial"/>
          <w:b/>
          <w:bCs/>
          <w:color w:val="2D2D2D"/>
          <w:u w:val="single"/>
          <w:bdr w:val="none" w:sz="0" w:space="0" w:color="auto" w:frame="1"/>
        </w:rPr>
        <w:t>dentro del territorio nacional</w:t>
      </w:r>
      <w:r w:rsidRPr="00B0768F">
        <w:rPr>
          <w:rFonts w:ascii="Arial" w:hAnsi="Arial" w:cs="Arial"/>
          <w:color w:val="2D2D2D"/>
          <w:shd w:val="clear" w:color="auto" w:fill="FFFFFF"/>
        </w:rPr>
        <w:t> abandonando su localidad de residencia o actividades económicas habituales, porque su vida, su integridad física, su seguridad o libertad personales han sido vulneradas o se encuentran directamente amenazadas, con ocasión de cualquiera de las siguientes situaciones: conflicto armado interno, disturbios y tensiones interiores, violencia generalizada, violaciones masivas de los Derechos Humanos, infracciones al Derecho Internacional Humanitario u otras circunstancias emanadas de las situaciones anteriores que puedan alterar o alteren drásticamente el orden público.</w:t>
      </w:r>
      <w:r w:rsidR="00B0768F" w:rsidRPr="00B0768F">
        <w:rPr>
          <w:rFonts w:ascii="Arial" w:hAnsi="Arial" w:cs="Arial"/>
          <w:color w:val="2D2D2D"/>
          <w:shd w:val="clear" w:color="auto" w:fill="FFFFFF"/>
        </w:rPr>
        <w:t>(</w:t>
      </w:r>
      <w:r w:rsidR="00B0768F" w:rsidRPr="00B0768F">
        <w:rPr>
          <w:rFonts w:ascii="Arial" w:hAnsi="Arial" w:cs="Arial"/>
          <w:b/>
          <w:bCs/>
          <w:color w:val="2D2D2D"/>
          <w:bdr w:val="none" w:sz="0" w:space="0" w:color="auto" w:frame="1"/>
          <w:shd w:val="clear" w:color="auto" w:fill="FFFFFF"/>
        </w:rPr>
        <w:t xml:space="preserve"> Ley 387 del 1997 Art 1.)</w:t>
      </w:r>
      <w:r w:rsidRPr="00F759EF">
        <w:rPr>
          <w:rFonts w:ascii="Arial" w:hAnsi="Arial" w:cs="Arial"/>
          <w:noProof/>
        </w:rPr>
        <w:t xml:space="preserve"> </w:t>
      </w:r>
    </w:p>
    <w:p w14:paraId="2A138EE8" w14:textId="77777777" w:rsidR="00F759EF" w:rsidRPr="008F5465" w:rsidRDefault="00F759EF" w:rsidP="008A5C20">
      <w:pPr>
        <w:pStyle w:val="NormalWeb"/>
        <w:shd w:val="clear" w:color="auto" w:fill="FFFFFF"/>
        <w:spacing w:before="0" w:beforeAutospacing="0" w:after="0" w:afterAutospacing="0"/>
        <w:jc w:val="both"/>
        <w:textAlignment w:val="baseline"/>
        <w:rPr>
          <w:rFonts w:ascii="Arial" w:hAnsi="Arial" w:cs="Arial"/>
          <w:color w:val="3A3A3A"/>
          <w:sz w:val="22"/>
          <w:szCs w:val="22"/>
        </w:rPr>
      </w:pPr>
      <w:r w:rsidRPr="008F5465">
        <w:rPr>
          <w:rFonts w:ascii="Arial" w:hAnsi="Arial" w:cs="Arial"/>
          <w:color w:val="3A3A3A"/>
          <w:sz w:val="22"/>
          <w:szCs w:val="22"/>
        </w:rPr>
        <w:t>El concepto </w:t>
      </w:r>
      <w:r w:rsidRPr="008F5465">
        <w:rPr>
          <w:rStyle w:val="nfasis"/>
          <w:rFonts w:ascii="Arial" w:hAnsi="Arial" w:cs="Arial"/>
          <w:color w:val="3A3A3A"/>
          <w:sz w:val="22"/>
          <w:szCs w:val="22"/>
          <w:bdr w:val="none" w:sz="0" w:space="0" w:color="auto" w:frame="1"/>
        </w:rPr>
        <w:t>vulnerable </w:t>
      </w:r>
      <w:r w:rsidRPr="008F5465">
        <w:rPr>
          <w:rFonts w:ascii="Arial" w:hAnsi="Arial" w:cs="Arial"/>
          <w:color w:val="3A3A3A"/>
          <w:sz w:val="22"/>
          <w:szCs w:val="22"/>
        </w:rPr>
        <w:t>(del latín </w:t>
      </w:r>
      <w:proofErr w:type="spellStart"/>
      <w:r w:rsidRPr="008F5465">
        <w:rPr>
          <w:rStyle w:val="nfasis"/>
          <w:rFonts w:ascii="Arial" w:hAnsi="Arial" w:cs="Arial"/>
          <w:color w:val="3A3A3A"/>
          <w:sz w:val="22"/>
          <w:szCs w:val="22"/>
          <w:bdr w:val="none" w:sz="0" w:space="0" w:color="auto" w:frame="1"/>
        </w:rPr>
        <w:t>vulnus</w:t>
      </w:r>
      <w:proofErr w:type="spellEnd"/>
      <w:r w:rsidRPr="008F5465">
        <w:rPr>
          <w:rFonts w:ascii="Arial" w:hAnsi="Arial" w:cs="Arial"/>
          <w:color w:val="3A3A3A"/>
          <w:sz w:val="22"/>
          <w:szCs w:val="22"/>
        </w:rPr>
        <w:t>, herida, </w:t>
      </w:r>
      <w:r w:rsidRPr="008F5465">
        <w:rPr>
          <w:rStyle w:val="nfasis"/>
          <w:rFonts w:ascii="Arial" w:hAnsi="Arial" w:cs="Arial"/>
          <w:color w:val="3A3A3A"/>
          <w:sz w:val="22"/>
          <w:szCs w:val="22"/>
          <w:bdr w:val="none" w:sz="0" w:space="0" w:color="auto" w:frame="1"/>
        </w:rPr>
        <w:t>-</w:t>
      </w:r>
      <w:proofErr w:type="spellStart"/>
      <w:r w:rsidRPr="008F5465">
        <w:rPr>
          <w:rStyle w:val="nfasis"/>
          <w:rFonts w:ascii="Arial" w:hAnsi="Arial" w:cs="Arial"/>
          <w:color w:val="3A3A3A"/>
          <w:sz w:val="22"/>
          <w:szCs w:val="22"/>
          <w:bdr w:val="none" w:sz="0" w:space="0" w:color="auto" w:frame="1"/>
        </w:rPr>
        <w:t>abilis</w:t>
      </w:r>
      <w:proofErr w:type="spellEnd"/>
      <w:r w:rsidRPr="008F5465">
        <w:rPr>
          <w:rStyle w:val="nfasis"/>
          <w:rFonts w:ascii="Arial" w:hAnsi="Arial" w:cs="Arial"/>
          <w:color w:val="3A3A3A"/>
          <w:sz w:val="22"/>
          <w:szCs w:val="22"/>
          <w:bdr w:val="none" w:sz="0" w:space="0" w:color="auto" w:frame="1"/>
        </w:rPr>
        <w:t>, </w:t>
      </w:r>
      <w:r w:rsidRPr="008F5465">
        <w:rPr>
          <w:rFonts w:ascii="Arial" w:hAnsi="Arial" w:cs="Arial"/>
          <w:color w:val="3A3A3A"/>
          <w:sz w:val="22"/>
          <w:szCs w:val="22"/>
        </w:rPr>
        <w:t>que puede, y </w:t>
      </w:r>
      <w:r w:rsidRPr="008F5465">
        <w:rPr>
          <w:rStyle w:val="nfasis"/>
          <w:rFonts w:ascii="Arial" w:hAnsi="Arial" w:cs="Arial"/>
          <w:color w:val="3A3A3A"/>
          <w:sz w:val="22"/>
          <w:szCs w:val="22"/>
          <w:bdr w:val="none" w:sz="0" w:space="0" w:color="auto" w:frame="1"/>
        </w:rPr>
        <w:t>–dad, </w:t>
      </w:r>
      <w:r w:rsidRPr="008F5465">
        <w:rPr>
          <w:rFonts w:ascii="Arial" w:hAnsi="Arial" w:cs="Arial"/>
          <w:color w:val="3A3A3A"/>
          <w:sz w:val="22"/>
          <w:szCs w:val="22"/>
        </w:rPr>
        <w:t>cualidad de) se refiere a una persona que se encuentra en una condición de </w:t>
      </w:r>
      <w:r w:rsidRPr="008F5465">
        <w:rPr>
          <w:rStyle w:val="Textoennegrita"/>
          <w:rFonts w:ascii="Arial" w:hAnsi="Arial" w:cs="Arial"/>
          <w:color w:val="000080"/>
          <w:sz w:val="22"/>
          <w:szCs w:val="22"/>
          <w:bdr w:val="none" w:sz="0" w:space="0" w:color="auto" w:frame="1"/>
        </w:rPr>
        <w:t>vulnerabilidad</w:t>
      </w:r>
      <w:r w:rsidRPr="008F5465">
        <w:rPr>
          <w:rFonts w:ascii="Arial" w:hAnsi="Arial" w:cs="Arial"/>
          <w:color w:val="3A3A3A"/>
          <w:sz w:val="22"/>
          <w:szCs w:val="22"/>
        </w:rPr>
        <w:t>, es decir, que esa persona es </w:t>
      </w:r>
      <w:r w:rsidRPr="008F5465">
        <w:rPr>
          <w:rStyle w:val="Textoennegrita"/>
          <w:rFonts w:ascii="Arial" w:hAnsi="Arial" w:cs="Arial"/>
          <w:color w:val="3A3A3A"/>
          <w:sz w:val="22"/>
          <w:szCs w:val="22"/>
          <w:bdr w:val="none" w:sz="0" w:space="0" w:color="auto" w:frame="1"/>
        </w:rPr>
        <w:t>susceptible de sufrir un daño físico, sufrimiento emocional, una pérdida material o incluso la muerte</w:t>
      </w:r>
      <w:r w:rsidRPr="008F5465">
        <w:rPr>
          <w:rFonts w:ascii="Arial" w:hAnsi="Arial" w:cs="Arial"/>
          <w:color w:val="3A3A3A"/>
          <w:sz w:val="22"/>
          <w:szCs w:val="22"/>
        </w:rPr>
        <w:t>.</w:t>
      </w:r>
    </w:p>
    <w:p w14:paraId="57023BE9" w14:textId="77777777" w:rsidR="00D97CBC" w:rsidRPr="008F5465" w:rsidRDefault="00D97CBC" w:rsidP="008A5C20">
      <w:pPr>
        <w:pStyle w:val="NormalWeb"/>
        <w:shd w:val="clear" w:color="auto" w:fill="FFFFFF"/>
        <w:spacing w:before="0" w:beforeAutospacing="0" w:after="0" w:afterAutospacing="0"/>
        <w:jc w:val="both"/>
        <w:textAlignment w:val="baseline"/>
        <w:rPr>
          <w:rFonts w:ascii="Arial" w:hAnsi="Arial" w:cs="Arial"/>
          <w:color w:val="3A3A3A"/>
          <w:sz w:val="22"/>
          <w:szCs w:val="22"/>
        </w:rPr>
      </w:pPr>
    </w:p>
    <w:p w14:paraId="7B423A62" w14:textId="77777777" w:rsidR="007C7FB1" w:rsidRPr="008F5465" w:rsidRDefault="00F759EF" w:rsidP="008A5C20">
      <w:pPr>
        <w:pStyle w:val="NormalWeb"/>
        <w:shd w:val="clear" w:color="auto" w:fill="FFFFFF"/>
        <w:spacing w:before="0" w:beforeAutospacing="0" w:after="0" w:afterAutospacing="0"/>
        <w:jc w:val="both"/>
        <w:textAlignment w:val="baseline"/>
        <w:rPr>
          <w:rFonts w:ascii="Arial" w:hAnsi="Arial" w:cs="Arial"/>
          <w:color w:val="3A3A3A"/>
          <w:sz w:val="22"/>
          <w:szCs w:val="22"/>
        </w:rPr>
      </w:pPr>
      <w:r w:rsidRPr="008F5465">
        <w:rPr>
          <w:rFonts w:ascii="Arial" w:hAnsi="Arial" w:cs="Arial"/>
          <w:color w:val="3A3A3A"/>
          <w:sz w:val="22"/>
          <w:szCs w:val="22"/>
        </w:rPr>
        <w:t>Las </w:t>
      </w:r>
      <w:r w:rsidRPr="008F5465">
        <w:rPr>
          <w:rStyle w:val="Textoennegrita"/>
          <w:rFonts w:ascii="Arial" w:hAnsi="Arial" w:cs="Arial"/>
          <w:color w:val="3A3A3A"/>
          <w:sz w:val="22"/>
          <w:szCs w:val="22"/>
          <w:bdr w:val="none" w:sz="0" w:space="0" w:color="auto" w:frame="1"/>
        </w:rPr>
        <w:t>condiciones de vulnerabilidad</w:t>
      </w:r>
      <w:r w:rsidRPr="008F5465">
        <w:rPr>
          <w:rFonts w:ascii="Arial" w:hAnsi="Arial" w:cs="Arial"/>
          <w:color w:val="3A3A3A"/>
          <w:sz w:val="22"/>
          <w:szCs w:val="22"/>
        </w:rPr>
        <w:t> que padezca una persona dependen de una gran cantidad de factores sociales, económicos, ambientales, tecnológicos, físicos, políticos, culturales, institucionales, geográficos, entre otros.</w:t>
      </w:r>
    </w:p>
    <w:p w14:paraId="4B5E2B21" w14:textId="51048B82" w:rsidR="00F759EF" w:rsidRDefault="00F759EF" w:rsidP="008A5C20">
      <w:pPr>
        <w:pStyle w:val="NormalWeb"/>
        <w:shd w:val="clear" w:color="auto" w:fill="FFFFFF"/>
        <w:spacing w:before="0" w:beforeAutospacing="0" w:after="0" w:afterAutospacing="0"/>
        <w:jc w:val="both"/>
        <w:textAlignment w:val="baseline"/>
        <w:rPr>
          <w:rFonts w:ascii="Arial" w:hAnsi="Arial" w:cs="Arial"/>
          <w:color w:val="3A3A3A"/>
          <w:sz w:val="22"/>
          <w:szCs w:val="22"/>
        </w:rPr>
      </w:pPr>
      <w:r w:rsidRPr="008F5465">
        <w:rPr>
          <w:rFonts w:ascii="Arial" w:hAnsi="Arial" w:cs="Arial"/>
          <w:color w:val="3A3A3A"/>
          <w:sz w:val="22"/>
          <w:szCs w:val="22"/>
        </w:rPr>
        <w:t xml:space="preserve"> La </w:t>
      </w:r>
      <w:r w:rsidR="008F5465" w:rsidRPr="008F5465">
        <w:rPr>
          <w:rFonts w:ascii="Arial" w:hAnsi="Arial" w:cs="Arial"/>
          <w:color w:val="3A3A3A"/>
          <w:sz w:val="22"/>
          <w:szCs w:val="22"/>
          <w:bdr w:val="none" w:sz="0" w:space="0" w:color="auto" w:frame="1"/>
        </w:rPr>
        <w:t>vulnerabilidad</w:t>
      </w:r>
      <w:r w:rsidRPr="008F5465">
        <w:rPr>
          <w:rFonts w:ascii="Arial" w:hAnsi="Arial" w:cs="Arial"/>
          <w:color w:val="3A3A3A"/>
          <w:sz w:val="22"/>
          <w:szCs w:val="22"/>
        </w:rPr>
        <w:t> no debe necesariamente asociarse con la </w:t>
      </w:r>
      <w:r w:rsidRPr="008F5465">
        <w:rPr>
          <w:rStyle w:val="Textoennegrita"/>
          <w:rFonts w:ascii="Arial" w:hAnsi="Arial" w:cs="Arial"/>
          <w:color w:val="000080"/>
          <w:sz w:val="22"/>
          <w:szCs w:val="22"/>
          <w:bdr w:val="none" w:sz="0" w:space="0" w:color="auto" w:frame="1"/>
        </w:rPr>
        <w:t>debilidad</w:t>
      </w:r>
      <w:r w:rsidRPr="008F5465">
        <w:rPr>
          <w:rFonts w:ascii="Arial" w:hAnsi="Arial" w:cs="Arial"/>
          <w:color w:val="3A3A3A"/>
          <w:sz w:val="22"/>
          <w:szCs w:val="22"/>
        </w:rPr>
        <w:t>, ya que la vulnerabilidad es un concepto relativo: una persona es vulnerable frente a otros individuos o frente a ciertas situaciones</w:t>
      </w:r>
    </w:p>
    <w:p w14:paraId="1C3AE411" w14:textId="77777777" w:rsidR="00C6409F" w:rsidRPr="00B17E9E" w:rsidRDefault="00C6409F" w:rsidP="008A5C20">
      <w:pPr>
        <w:pStyle w:val="NormalWeb"/>
        <w:shd w:val="clear" w:color="auto" w:fill="FFFFFF"/>
        <w:spacing w:before="0" w:beforeAutospacing="0" w:after="0" w:afterAutospacing="0"/>
        <w:jc w:val="both"/>
        <w:textAlignment w:val="baseline"/>
        <w:rPr>
          <w:rFonts w:ascii="Arial" w:hAnsi="Arial" w:cs="Arial"/>
          <w:color w:val="3A3A3A"/>
          <w:sz w:val="22"/>
          <w:szCs w:val="22"/>
        </w:rPr>
      </w:pPr>
    </w:p>
    <w:p w14:paraId="2B9ADBB9" w14:textId="594BC98D" w:rsidR="00C6673E" w:rsidRDefault="00A857D5" w:rsidP="00E027EC">
      <w:pPr>
        <w:pStyle w:val="Ttulo2"/>
        <w:numPr>
          <w:ilvl w:val="1"/>
          <w:numId w:val="5"/>
        </w:numPr>
        <w:spacing w:before="0"/>
      </w:pPr>
      <w:bookmarkStart w:id="9" w:name="_Toc21891890"/>
      <w:r>
        <w:t>Lenguaje apropiado</w:t>
      </w:r>
      <w:bookmarkEnd w:id="9"/>
    </w:p>
    <w:p w14:paraId="1A4C22CA" w14:textId="77777777" w:rsidR="00C6409F" w:rsidRPr="00C6409F" w:rsidRDefault="00C6409F" w:rsidP="00C6409F"/>
    <w:p w14:paraId="21F53E91" w14:textId="6513868C" w:rsidR="00AB452F" w:rsidRDefault="00A857D5" w:rsidP="00F44BA5">
      <w:pPr>
        <w:spacing w:after="0"/>
        <w:jc w:val="both"/>
        <w:rPr>
          <w:rFonts w:ascii="Arial" w:hAnsi="Arial" w:cs="Arial"/>
        </w:rPr>
      </w:pPr>
      <w:r>
        <w:rPr>
          <w:rFonts w:ascii="Arial" w:hAnsi="Arial" w:cs="Arial"/>
        </w:rPr>
        <w:t xml:space="preserve">Todos los ciudadanos </w:t>
      </w:r>
      <w:r w:rsidRPr="00A857D5">
        <w:rPr>
          <w:rFonts w:ascii="Arial" w:hAnsi="Arial" w:cs="Arial"/>
        </w:rPr>
        <w:t>tienen necesidades distintas,</w:t>
      </w:r>
      <w:r>
        <w:rPr>
          <w:rFonts w:ascii="Arial" w:hAnsi="Arial" w:cs="Arial"/>
        </w:rPr>
        <w:t xml:space="preserve"> </w:t>
      </w:r>
      <w:r w:rsidRPr="00A857D5">
        <w:rPr>
          <w:rFonts w:ascii="Arial" w:hAnsi="Arial" w:cs="Arial"/>
        </w:rPr>
        <w:t xml:space="preserve">Use el lenguaje apropiado </w:t>
      </w:r>
      <w:r>
        <w:rPr>
          <w:rFonts w:ascii="Arial" w:hAnsi="Arial" w:cs="Arial"/>
        </w:rPr>
        <w:t xml:space="preserve">y tenga presente </w:t>
      </w:r>
      <w:r w:rsidRPr="00A857D5">
        <w:rPr>
          <w:rFonts w:ascii="Arial" w:hAnsi="Arial" w:cs="Arial"/>
        </w:rPr>
        <w:t xml:space="preserve">que todas </w:t>
      </w:r>
      <w:r>
        <w:rPr>
          <w:rFonts w:ascii="Arial" w:hAnsi="Arial" w:cs="Arial"/>
        </w:rPr>
        <w:t xml:space="preserve"> las </w:t>
      </w:r>
      <w:r w:rsidRPr="00A857D5">
        <w:rPr>
          <w:rFonts w:ascii="Arial" w:hAnsi="Arial" w:cs="Arial"/>
        </w:rPr>
        <w:t>personas son diferentes y la comunicación con una persona en situación de discapacidad</w:t>
      </w:r>
      <w:r>
        <w:rPr>
          <w:rFonts w:ascii="Arial" w:hAnsi="Arial" w:cs="Arial"/>
        </w:rPr>
        <w:t xml:space="preserve"> debe ser Incluyente</w:t>
      </w:r>
      <w:r w:rsidRPr="00A857D5">
        <w:rPr>
          <w:rFonts w:ascii="Arial" w:hAnsi="Arial" w:cs="Arial"/>
        </w:rPr>
        <w:t xml:space="preserve">. Utilice la terminología adecuada y evite el uso de un lenguaje discriminatorio, estereotipado y </w:t>
      </w:r>
      <w:proofErr w:type="gramStart"/>
      <w:r w:rsidRPr="00A857D5">
        <w:rPr>
          <w:rFonts w:ascii="Arial" w:hAnsi="Arial" w:cs="Arial"/>
        </w:rPr>
        <w:t>re victimizan</w:t>
      </w:r>
      <w:proofErr w:type="gramEnd"/>
      <w:r w:rsidRPr="00A857D5">
        <w:rPr>
          <w:rFonts w:ascii="Arial" w:hAnsi="Arial" w:cs="Arial"/>
        </w:rPr>
        <w:t xml:space="preserve"> te:</w:t>
      </w:r>
    </w:p>
    <w:p w14:paraId="5F7D9D22" w14:textId="77777777" w:rsidR="00D03097" w:rsidRDefault="00D03097" w:rsidP="00F44BA5">
      <w:pPr>
        <w:spacing w:after="0"/>
        <w:jc w:val="both"/>
        <w:rPr>
          <w:rFonts w:ascii="Arial" w:hAnsi="Arial" w:cs="Arial"/>
        </w:rPr>
      </w:pPr>
    </w:p>
    <w:p w14:paraId="52EE6793" w14:textId="77777777" w:rsidR="00733816" w:rsidRDefault="00733816" w:rsidP="00F44BA5">
      <w:pPr>
        <w:spacing w:after="0"/>
        <w:jc w:val="both"/>
        <w:rPr>
          <w:rFonts w:ascii="Arial" w:hAnsi="Arial" w:cs="Arial"/>
        </w:rPr>
      </w:pPr>
    </w:p>
    <w:tbl>
      <w:tblPr>
        <w:tblStyle w:val="Tablaconcuadrcula"/>
        <w:tblW w:w="0" w:type="auto"/>
        <w:jc w:val="center"/>
        <w:tblBorders>
          <w:top w:val="double" w:sz="4" w:space="0" w:color="00B050"/>
          <w:left w:val="double" w:sz="4" w:space="0" w:color="00B050"/>
          <w:bottom w:val="double" w:sz="4" w:space="0" w:color="00B050"/>
          <w:right w:val="double" w:sz="4" w:space="0" w:color="00B050"/>
          <w:insideH w:val="double" w:sz="4" w:space="0" w:color="00B050"/>
          <w:insideV w:val="double" w:sz="4" w:space="0" w:color="00B050"/>
        </w:tblBorders>
        <w:tblLook w:val="04A0" w:firstRow="1" w:lastRow="0" w:firstColumn="1" w:lastColumn="0" w:noHBand="0" w:noVBand="1"/>
      </w:tblPr>
      <w:tblGrid>
        <w:gridCol w:w="3037"/>
        <w:gridCol w:w="4613"/>
      </w:tblGrid>
      <w:tr w:rsidR="00CC512A" w:rsidRPr="00B34829" w14:paraId="756EADEC" w14:textId="77777777" w:rsidTr="00B34829">
        <w:trPr>
          <w:jc w:val="center"/>
        </w:trPr>
        <w:tc>
          <w:tcPr>
            <w:tcW w:w="3037" w:type="dxa"/>
          </w:tcPr>
          <w:p w14:paraId="04DBB2ED" w14:textId="1DE06514" w:rsidR="00CC512A" w:rsidRPr="00B34829" w:rsidRDefault="00CC512A" w:rsidP="00CC512A">
            <w:pPr>
              <w:spacing w:after="0"/>
              <w:jc w:val="both"/>
              <w:rPr>
                <w:rFonts w:ascii="Arial" w:hAnsi="Arial" w:cs="Arial"/>
                <w:b/>
                <w:color w:val="0070C0"/>
                <w:sz w:val="20"/>
                <w:szCs w:val="20"/>
              </w:rPr>
            </w:pPr>
            <w:r w:rsidRPr="00B34829">
              <w:rPr>
                <w:rFonts w:ascii="Arial" w:hAnsi="Arial" w:cs="Arial"/>
                <w:b/>
                <w:color w:val="0070C0"/>
                <w:sz w:val="20"/>
                <w:szCs w:val="20"/>
              </w:rPr>
              <w:t>LENGUAJE INCORRECTO</w:t>
            </w:r>
          </w:p>
        </w:tc>
        <w:tc>
          <w:tcPr>
            <w:tcW w:w="4613" w:type="dxa"/>
          </w:tcPr>
          <w:p w14:paraId="7B6BE64A" w14:textId="495E896E" w:rsidR="00CC512A" w:rsidRPr="00B34829" w:rsidRDefault="00CC512A" w:rsidP="00F44BA5">
            <w:pPr>
              <w:spacing w:after="0"/>
              <w:jc w:val="both"/>
              <w:rPr>
                <w:rFonts w:ascii="Arial" w:hAnsi="Arial" w:cs="Arial"/>
                <w:b/>
                <w:color w:val="0070C0"/>
                <w:sz w:val="20"/>
                <w:szCs w:val="20"/>
              </w:rPr>
            </w:pPr>
            <w:r w:rsidRPr="00B34829">
              <w:rPr>
                <w:rFonts w:ascii="Arial" w:hAnsi="Arial" w:cs="Arial"/>
                <w:b/>
                <w:color w:val="0070C0"/>
                <w:sz w:val="20"/>
                <w:szCs w:val="20"/>
              </w:rPr>
              <w:t>LENGUAJE CORRECTO</w:t>
            </w:r>
          </w:p>
        </w:tc>
      </w:tr>
      <w:tr w:rsidR="00CC512A" w:rsidRPr="00B34829" w14:paraId="1EE7E6B8" w14:textId="77777777" w:rsidTr="00B34829">
        <w:trPr>
          <w:jc w:val="center"/>
        </w:trPr>
        <w:tc>
          <w:tcPr>
            <w:tcW w:w="3037" w:type="dxa"/>
          </w:tcPr>
          <w:p w14:paraId="32133F7B" w14:textId="0E3BBFEF" w:rsidR="00CC512A" w:rsidRPr="00B34829" w:rsidRDefault="00CC512A" w:rsidP="00305C1C">
            <w:pPr>
              <w:spacing w:after="0"/>
              <w:rPr>
                <w:rFonts w:ascii="Arial" w:hAnsi="Arial" w:cs="Arial"/>
                <w:sz w:val="20"/>
                <w:szCs w:val="20"/>
              </w:rPr>
            </w:pPr>
            <w:r w:rsidRPr="00B34829">
              <w:rPr>
                <w:rFonts w:ascii="Arial" w:hAnsi="Arial" w:cs="Arial"/>
                <w:sz w:val="20"/>
                <w:szCs w:val="20"/>
              </w:rPr>
              <w:t>Discapacitado</w:t>
            </w:r>
          </w:p>
        </w:tc>
        <w:tc>
          <w:tcPr>
            <w:tcW w:w="4613" w:type="dxa"/>
          </w:tcPr>
          <w:p w14:paraId="27771831" w14:textId="116A9A73" w:rsidR="00CC512A" w:rsidRPr="00B34829" w:rsidRDefault="00CC512A" w:rsidP="00305C1C">
            <w:pPr>
              <w:spacing w:after="0"/>
              <w:rPr>
                <w:rFonts w:ascii="Arial" w:hAnsi="Arial" w:cs="Arial"/>
                <w:sz w:val="20"/>
                <w:szCs w:val="20"/>
              </w:rPr>
            </w:pPr>
            <w:r w:rsidRPr="00B34829">
              <w:rPr>
                <w:rFonts w:ascii="Arial" w:hAnsi="Arial" w:cs="Arial"/>
                <w:sz w:val="20"/>
                <w:szCs w:val="20"/>
              </w:rPr>
              <w:t>Persona con discapacidad</w:t>
            </w:r>
          </w:p>
        </w:tc>
      </w:tr>
      <w:tr w:rsidR="00CC512A" w:rsidRPr="00B34829" w14:paraId="60C8B3E5" w14:textId="77777777" w:rsidTr="00B34829">
        <w:trPr>
          <w:jc w:val="center"/>
        </w:trPr>
        <w:tc>
          <w:tcPr>
            <w:tcW w:w="3037" w:type="dxa"/>
          </w:tcPr>
          <w:p w14:paraId="418AEF4B" w14:textId="5F52C50E" w:rsidR="00CC512A" w:rsidRPr="00B34829" w:rsidRDefault="00CC512A" w:rsidP="00305C1C">
            <w:pPr>
              <w:spacing w:after="0"/>
              <w:rPr>
                <w:rFonts w:ascii="Arial" w:hAnsi="Arial" w:cs="Arial"/>
                <w:sz w:val="20"/>
                <w:szCs w:val="20"/>
              </w:rPr>
            </w:pPr>
            <w:r w:rsidRPr="00B34829">
              <w:rPr>
                <w:rFonts w:ascii="Arial" w:hAnsi="Arial" w:cs="Arial"/>
                <w:sz w:val="20"/>
                <w:szCs w:val="20"/>
              </w:rPr>
              <w:t>Defecto de nacimiento</w:t>
            </w:r>
          </w:p>
        </w:tc>
        <w:tc>
          <w:tcPr>
            <w:tcW w:w="4613" w:type="dxa"/>
          </w:tcPr>
          <w:p w14:paraId="0A0AF0E8" w14:textId="53E5336E" w:rsidR="00CC512A" w:rsidRPr="00B34829" w:rsidRDefault="00CC512A" w:rsidP="00305C1C">
            <w:pPr>
              <w:spacing w:after="0"/>
              <w:rPr>
                <w:rFonts w:ascii="Arial" w:hAnsi="Arial" w:cs="Arial"/>
                <w:sz w:val="20"/>
                <w:szCs w:val="20"/>
              </w:rPr>
            </w:pPr>
            <w:r w:rsidRPr="00B34829">
              <w:rPr>
                <w:rFonts w:ascii="Arial" w:hAnsi="Arial" w:cs="Arial"/>
                <w:sz w:val="20"/>
                <w:szCs w:val="20"/>
              </w:rPr>
              <w:t>Discapacidad congénita</w:t>
            </w:r>
          </w:p>
        </w:tc>
      </w:tr>
      <w:tr w:rsidR="00CC512A" w:rsidRPr="00B34829" w14:paraId="7058D33C" w14:textId="77777777" w:rsidTr="00B34829">
        <w:trPr>
          <w:jc w:val="center"/>
        </w:trPr>
        <w:tc>
          <w:tcPr>
            <w:tcW w:w="3037" w:type="dxa"/>
          </w:tcPr>
          <w:p w14:paraId="0EAA3A33" w14:textId="6DF395DE" w:rsidR="00CC512A" w:rsidRPr="00B34829" w:rsidRDefault="00CC512A" w:rsidP="00305C1C">
            <w:pPr>
              <w:spacing w:after="0"/>
              <w:rPr>
                <w:rFonts w:ascii="Arial" w:hAnsi="Arial" w:cs="Arial"/>
                <w:sz w:val="20"/>
                <w:szCs w:val="20"/>
              </w:rPr>
            </w:pPr>
            <w:r w:rsidRPr="00B34829">
              <w:rPr>
                <w:rFonts w:ascii="Arial" w:hAnsi="Arial" w:cs="Arial"/>
                <w:sz w:val="20"/>
                <w:szCs w:val="20"/>
              </w:rPr>
              <w:t>Deforme</w:t>
            </w:r>
          </w:p>
        </w:tc>
        <w:tc>
          <w:tcPr>
            <w:tcW w:w="4613" w:type="dxa"/>
          </w:tcPr>
          <w:p w14:paraId="3387807C" w14:textId="0825D845" w:rsidR="00CC512A" w:rsidRPr="00B34829" w:rsidRDefault="00CC512A" w:rsidP="00305C1C">
            <w:pPr>
              <w:spacing w:after="0"/>
              <w:rPr>
                <w:rFonts w:ascii="Arial" w:hAnsi="Arial" w:cs="Arial"/>
                <w:sz w:val="20"/>
                <w:szCs w:val="20"/>
              </w:rPr>
            </w:pPr>
            <w:r w:rsidRPr="00B34829">
              <w:rPr>
                <w:rFonts w:ascii="Arial" w:hAnsi="Arial" w:cs="Arial"/>
                <w:sz w:val="20"/>
                <w:szCs w:val="20"/>
              </w:rPr>
              <w:t>Persona con discapacidad congénita</w:t>
            </w:r>
          </w:p>
        </w:tc>
      </w:tr>
      <w:tr w:rsidR="00CC512A" w:rsidRPr="00B34829" w14:paraId="4AA78315" w14:textId="77777777" w:rsidTr="00B34829">
        <w:trPr>
          <w:jc w:val="center"/>
        </w:trPr>
        <w:tc>
          <w:tcPr>
            <w:tcW w:w="3037" w:type="dxa"/>
          </w:tcPr>
          <w:p w14:paraId="1AAC9BDC" w14:textId="0A89E2E6" w:rsidR="00CC512A" w:rsidRPr="00B34829" w:rsidRDefault="00CC512A" w:rsidP="00305C1C">
            <w:pPr>
              <w:spacing w:after="0"/>
              <w:rPr>
                <w:rFonts w:ascii="Arial" w:hAnsi="Arial" w:cs="Arial"/>
                <w:sz w:val="20"/>
                <w:szCs w:val="20"/>
              </w:rPr>
            </w:pPr>
            <w:r w:rsidRPr="00B34829">
              <w:rPr>
                <w:rFonts w:ascii="Arial" w:hAnsi="Arial" w:cs="Arial"/>
                <w:sz w:val="20"/>
                <w:szCs w:val="20"/>
              </w:rPr>
              <w:t>Enano</w:t>
            </w:r>
          </w:p>
        </w:tc>
        <w:tc>
          <w:tcPr>
            <w:tcW w:w="4613" w:type="dxa"/>
          </w:tcPr>
          <w:p w14:paraId="6AE41286" w14:textId="603EE98D" w:rsidR="00CC512A" w:rsidRPr="00B34829" w:rsidRDefault="00CC512A" w:rsidP="00305C1C">
            <w:pPr>
              <w:spacing w:after="0"/>
              <w:rPr>
                <w:rFonts w:ascii="Arial" w:hAnsi="Arial" w:cs="Arial"/>
                <w:sz w:val="20"/>
                <w:szCs w:val="20"/>
              </w:rPr>
            </w:pPr>
            <w:r w:rsidRPr="00B34829">
              <w:rPr>
                <w:rFonts w:ascii="Arial" w:hAnsi="Arial" w:cs="Arial"/>
                <w:sz w:val="20"/>
                <w:szCs w:val="20"/>
              </w:rPr>
              <w:t>Persona de talla baja Persona con Acondroplasia</w:t>
            </w:r>
          </w:p>
        </w:tc>
      </w:tr>
      <w:tr w:rsidR="00CC512A" w:rsidRPr="00B34829" w14:paraId="0441AACB" w14:textId="77777777" w:rsidTr="00B34829">
        <w:trPr>
          <w:jc w:val="center"/>
        </w:trPr>
        <w:tc>
          <w:tcPr>
            <w:tcW w:w="3037" w:type="dxa"/>
          </w:tcPr>
          <w:p w14:paraId="175CA5C2" w14:textId="00D3C171" w:rsidR="00CC512A" w:rsidRPr="00B34829" w:rsidRDefault="00CC512A" w:rsidP="00305C1C">
            <w:pPr>
              <w:spacing w:after="0"/>
              <w:rPr>
                <w:rFonts w:ascii="Arial" w:hAnsi="Arial" w:cs="Arial"/>
                <w:sz w:val="20"/>
                <w:szCs w:val="20"/>
              </w:rPr>
            </w:pPr>
            <w:r w:rsidRPr="00B34829">
              <w:rPr>
                <w:rFonts w:ascii="Arial" w:hAnsi="Arial" w:cs="Arial"/>
                <w:sz w:val="20"/>
                <w:szCs w:val="20"/>
              </w:rPr>
              <w:t>Ciego</w:t>
            </w:r>
          </w:p>
        </w:tc>
        <w:tc>
          <w:tcPr>
            <w:tcW w:w="4613" w:type="dxa"/>
          </w:tcPr>
          <w:p w14:paraId="584FB0E2" w14:textId="1C83391A" w:rsidR="00CC512A" w:rsidRPr="00B34829" w:rsidRDefault="00CC512A" w:rsidP="00305C1C">
            <w:pPr>
              <w:spacing w:after="0"/>
              <w:rPr>
                <w:rFonts w:ascii="Arial" w:hAnsi="Arial" w:cs="Arial"/>
                <w:sz w:val="20"/>
                <w:szCs w:val="20"/>
              </w:rPr>
            </w:pPr>
            <w:r w:rsidRPr="00B34829">
              <w:rPr>
                <w:rFonts w:ascii="Arial" w:hAnsi="Arial" w:cs="Arial"/>
                <w:sz w:val="20"/>
                <w:szCs w:val="20"/>
              </w:rPr>
              <w:t>Persona ciega Persona con discapacidad visual</w:t>
            </w:r>
          </w:p>
        </w:tc>
      </w:tr>
      <w:tr w:rsidR="00CC512A" w:rsidRPr="00B34829" w14:paraId="6BA0B303" w14:textId="77777777" w:rsidTr="00B34829">
        <w:trPr>
          <w:jc w:val="center"/>
        </w:trPr>
        <w:tc>
          <w:tcPr>
            <w:tcW w:w="3037" w:type="dxa"/>
          </w:tcPr>
          <w:p w14:paraId="6641D54E" w14:textId="4A39241D" w:rsidR="00CC512A" w:rsidRPr="00B34829" w:rsidRDefault="00CC512A" w:rsidP="00FD4B20">
            <w:pPr>
              <w:spacing w:after="0"/>
              <w:rPr>
                <w:rFonts w:ascii="Arial" w:hAnsi="Arial" w:cs="Arial"/>
                <w:sz w:val="20"/>
                <w:szCs w:val="20"/>
              </w:rPr>
            </w:pPr>
            <w:proofErr w:type="spellStart"/>
            <w:r w:rsidRPr="00B34829">
              <w:rPr>
                <w:rFonts w:ascii="Arial" w:hAnsi="Arial" w:cs="Arial"/>
                <w:sz w:val="20"/>
                <w:szCs w:val="20"/>
              </w:rPr>
              <w:t>Semividente</w:t>
            </w:r>
            <w:proofErr w:type="spellEnd"/>
          </w:p>
        </w:tc>
        <w:tc>
          <w:tcPr>
            <w:tcW w:w="4613" w:type="dxa"/>
          </w:tcPr>
          <w:p w14:paraId="06A10DF2" w14:textId="0ECE3E27" w:rsidR="00CC512A" w:rsidRPr="00B34829" w:rsidRDefault="00CC512A" w:rsidP="00305C1C">
            <w:pPr>
              <w:spacing w:after="0"/>
              <w:rPr>
                <w:rFonts w:ascii="Arial" w:hAnsi="Arial" w:cs="Arial"/>
                <w:sz w:val="20"/>
                <w:szCs w:val="20"/>
              </w:rPr>
            </w:pPr>
            <w:r w:rsidRPr="00B34829">
              <w:rPr>
                <w:rFonts w:ascii="Arial" w:hAnsi="Arial" w:cs="Arial"/>
                <w:sz w:val="20"/>
                <w:szCs w:val="20"/>
              </w:rPr>
              <w:t>Persona con baja visión</w:t>
            </w:r>
          </w:p>
        </w:tc>
      </w:tr>
      <w:tr w:rsidR="00CC512A" w:rsidRPr="00B34829" w14:paraId="7FFCA484" w14:textId="77777777" w:rsidTr="00B34829">
        <w:trPr>
          <w:jc w:val="center"/>
        </w:trPr>
        <w:tc>
          <w:tcPr>
            <w:tcW w:w="3037" w:type="dxa"/>
          </w:tcPr>
          <w:p w14:paraId="0F00597A" w14:textId="6F3AA2F2" w:rsidR="00CC512A" w:rsidRPr="00B34829" w:rsidRDefault="00CC512A" w:rsidP="00305C1C">
            <w:pPr>
              <w:spacing w:after="0"/>
              <w:rPr>
                <w:rFonts w:ascii="Arial" w:hAnsi="Arial" w:cs="Arial"/>
                <w:sz w:val="20"/>
                <w:szCs w:val="20"/>
              </w:rPr>
            </w:pPr>
            <w:r w:rsidRPr="00B34829">
              <w:rPr>
                <w:rFonts w:ascii="Arial" w:hAnsi="Arial" w:cs="Arial"/>
                <w:sz w:val="20"/>
                <w:szCs w:val="20"/>
              </w:rPr>
              <w:lastRenderedPageBreak/>
              <w:t>Sordo Mudo Sordomudo</w:t>
            </w:r>
          </w:p>
        </w:tc>
        <w:tc>
          <w:tcPr>
            <w:tcW w:w="4613" w:type="dxa"/>
          </w:tcPr>
          <w:p w14:paraId="1B7559A4" w14:textId="39957B56" w:rsidR="00CC512A" w:rsidRPr="00B34829" w:rsidRDefault="00CC512A" w:rsidP="00305C1C">
            <w:pPr>
              <w:spacing w:after="0"/>
              <w:rPr>
                <w:rFonts w:ascii="Arial" w:hAnsi="Arial" w:cs="Arial"/>
                <w:sz w:val="20"/>
                <w:szCs w:val="20"/>
              </w:rPr>
            </w:pPr>
            <w:r w:rsidRPr="00B34829">
              <w:rPr>
                <w:rFonts w:ascii="Arial" w:hAnsi="Arial" w:cs="Arial"/>
                <w:sz w:val="20"/>
                <w:szCs w:val="20"/>
              </w:rPr>
              <w:t>Persona sorda Persona con discapacidad auditiva</w:t>
            </w:r>
          </w:p>
        </w:tc>
      </w:tr>
      <w:tr w:rsidR="00CC512A" w:rsidRPr="00B34829" w14:paraId="28907C33" w14:textId="77777777" w:rsidTr="00B34829">
        <w:trPr>
          <w:jc w:val="center"/>
        </w:trPr>
        <w:tc>
          <w:tcPr>
            <w:tcW w:w="3037" w:type="dxa"/>
          </w:tcPr>
          <w:p w14:paraId="6E9BBCBC" w14:textId="604D770F" w:rsidR="00CC512A" w:rsidRPr="00B34829" w:rsidRDefault="00CC512A" w:rsidP="00305C1C">
            <w:pPr>
              <w:spacing w:after="0"/>
              <w:rPr>
                <w:rFonts w:ascii="Arial" w:hAnsi="Arial" w:cs="Arial"/>
                <w:sz w:val="20"/>
                <w:szCs w:val="20"/>
              </w:rPr>
            </w:pPr>
            <w:r w:rsidRPr="00B34829">
              <w:rPr>
                <w:rFonts w:ascii="Arial" w:hAnsi="Arial" w:cs="Arial"/>
                <w:sz w:val="20"/>
                <w:szCs w:val="20"/>
              </w:rPr>
              <w:t>Hipoacúsico</w:t>
            </w:r>
          </w:p>
        </w:tc>
        <w:tc>
          <w:tcPr>
            <w:tcW w:w="4613" w:type="dxa"/>
          </w:tcPr>
          <w:p w14:paraId="67A463AB" w14:textId="3949DD9A" w:rsidR="00CC512A" w:rsidRPr="00B34829" w:rsidRDefault="00CC512A" w:rsidP="00305C1C">
            <w:pPr>
              <w:spacing w:after="0"/>
              <w:rPr>
                <w:rFonts w:ascii="Arial" w:hAnsi="Arial" w:cs="Arial"/>
                <w:sz w:val="20"/>
                <w:szCs w:val="20"/>
              </w:rPr>
            </w:pPr>
            <w:r w:rsidRPr="00B34829">
              <w:rPr>
                <w:rFonts w:ascii="Arial" w:hAnsi="Arial" w:cs="Arial"/>
                <w:sz w:val="20"/>
                <w:szCs w:val="20"/>
              </w:rPr>
              <w:t>Persona Hipoacúsica Baja audición Estas personas no son sordas, pueden compensar su pérdida auditiva con un sistema o mecanismo de amplificación Con limitación auditiva</w:t>
            </w:r>
          </w:p>
        </w:tc>
      </w:tr>
      <w:tr w:rsidR="00CC512A" w:rsidRPr="00B34829" w14:paraId="15C6308F" w14:textId="77777777" w:rsidTr="00B34829">
        <w:trPr>
          <w:jc w:val="center"/>
        </w:trPr>
        <w:tc>
          <w:tcPr>
            <w:tcW w:w="3037" w:type="dxa"/>
          </w:tcPr>
          <w:p w14:paraId="498C5342" w14:textId="3CCDC98F" w:rsidR="00CC512A" w:rsidRPr="00B34829" w:rsidRDefault="00CC512A" w:rsidP="00305C1C">
            <w:pPr>
              <w:spacing w:after="0"/>
              <w:rPr>
                <w:rFonts w:ascii="Arial" w:hAnsi="Arial" w:cs="Arial"/>
                <w:sz w:val="20"/>
                <w:szCs w:val="20"/>
              </w:rPr>
            </w:pPr>
            <w:r w:rsidRPr="00B34829">
              <w:rPr>
                <w:rFonts w:ascii="Arial" w:hAnsi="Arial" w:cs="Arial"/>
                <w:sz w:val="20"/>
                <w:szCs w:val="20"/>
              </w:rPr>
              <w:t xml:space="preserve">Inválido - Minusválido Tullido </w:t>
            </w:r>
            <w:proofErr w:type="spellStart"/>
            <w:r w:rsidRPr="00B34829">
              <w:rPr>
                <w:rFonts w:ascii="Arial" w:hAnsi="Arial" w:cs="Arial"/>
                <w:sz w:val="20"/>
                <w:szCs w:val="20"/>
              </w:rPr>
              <w:t>Liciado</w:t>
            </w:r>
            <w:proofErr w:type="spellEnd"/>
            <w:r w:rsidRPr="00B34829">
              <w:rPr>
                <w:rFonts w:ascii="Arial" w:hAnsi="Arial" w:cs="Arial"/>
                <w:sz w:val="20"/>
                <w:szCs w:val="20"/>
              </w:rPr>
              <w:t xml:space="preserve"> Paralítico</w:t>
            </w:r>
          </w:p>
        </w:tc>
        <w:tc>
          <w:tcPr>
            <w:tcW w:w="4613" w:type="dxa"/>
          </w:tcPr>
          <w:p w14:paraId="2762D65B" w14:textId="4C0D2FA5" w:rsidR="00CC512A" w:rsidRPr="00B34829" w:rsidRDefault="00CC512A" w:rsidP="00305C1C">
            <w:pPr>
              <w:tabs>
                <w:tab w:val="left" w:pos="505"/>
              </w:tabs>
              <w:spacing w:after="0"/>
              <w:rPr>
                <w:rFonts w:ascii="Arial" w:hAnsi="Arial" w:cs="Arial"/>
                <w:sz w:val="20"/>
                <w:szCs w:val="20"/>
              </w:rPr>
            </w:pPr>
            <w:r w:rsidRPr="00B34829">
              <w:rPr>
                <w:rFonts w:ascii="Arial" w:hAnsi="Arial" w:cs="Arial"/>
                <w:sz w:val="20"/>
                <w:szCs w:val="20"/>
              </w:rPr>
              <w:t>Persona con discapacidad física</w:t>
            </w:r>
          </w:p>
        </w:tc>
      </w:tr>
      <w:tr w:rsidR="00CC512A" w:rsidRPr="00B34829" w14:paraId="23F3AA25" w14:textId="77777777" w:rsidTr="00B34829">
        <w:trPr>
          <w:jc w:val="center"/>
        </w:trPr>
        <w:tc>
          <w:tcPr>
            <w:tcW w:w="3037" w:type="dxa"/>
          </w:tcPr>
          <w:p w14:paraId="48DD877D" w14:textId="73E72DE4" w:rsidR="00CC512A" w:rsidRPr="00B34829" w:rsidRDefault="00CC512A" w:rsidP="00305C1C">
            <w:pPr>
              <w:spacing w:after="0"/>
              <w:rPr>
                <w:rFonts w:ascii="Arial" w:hAnsi="Arial" w:cs="Arial"/>
                <w:sz w:val="20"/>
                <w:szCs w:val="20"/>
              </w:rPr>
            </w:pPr>
            <w:r w:rsidRPr="00B34829">
              <w:rPr>
                <w:rFonts w:ascii="Arial" w:hAnsi="Arial" w:cs="Arial"/>
                <w:sz w:val="20"/>
                <w:szCs w:val="20"/>
              </w:rPr>
              <w:t>Confinado a una silla de ruedas</w:t>
            </w:r>
          </w:p>
        </w:tc>
        <w:tc>
          <w:tcPr>
            <w:tcW w:w="4613" w:type="dxa"/>
          </w:tcPr>
          <w:p w14:paraId="75A3B214" w14:textId="13CD045A" w:rsidR="00CC512A" w:rsidRPr="00B34829" w:rsidRDefault="00CC512A" w:rsidP="00305C1C">
            <w:pPr>
              <w:spacing w:after="0"/>
              <w:rPr>
                <w:rFonts w:ascii="Arial" w:hAnsi="Arial" w:cs="Arial"/>
                <w:sz w:val="20"/>
                <w:szCs w:val="20"/>
              </w:rPr>
            </w:pPr>
            <w:r w:rsidRPr="00B34829">
              <w:rPr>
                <w:rFonts w:ascii="Arial" w:hAnsi="Arial" w:cs="Arial"/>
                <w:sz w:val="20"/>
                <w:szCs w:val="20"/>
              </w:rPr>
              <w:t>Persona usuaria de silla de ruedas</w:t>
            </w:r>
          </w:p>
        </w:tc>
      </w:tr>
      <w:tr w:rsidR="00CC512A" w:rsidRPr="00B34829" w14:paraId="4FEFAF67" w14:textId="77777777" w:rsidTr="00B34829">
        <w:trPr>
          <w:jc w:val="center"/>
        </w:trPr>
        <w:tc>
          <w:tcPr>
            <w:tcW w:w="3037" w:type="dxa"/>
          </w:tcPr>
          <w:p w14:paraId="74A48D4B" w14:textId="7625395E" w:rsidR="00CC512A" w:rsidRPr="00B34829" w:rsidRDefault="00CC512A" w:rsidP="00305C1C">
            <w:pPr>
              <w:spacing w:after="0"/>
              <w:rPr>
                <w:rFonts w:ascii="Arial" w:hAnsi="Arial" w:cs="Arial"/>
                <w:sz w:val="20"/>
                <w:szCs w:val="20"/>
              </w:rPr>
            </w:pPr>
            <w:r w:rsidRPr="00B34829">
              <w:rPr>
                <w:rFonts w:ascii="Arial" w:hAnsi="Arial" w:cs="Arial"/>
                <w:sz w:val="20"/>
                <w:szCs w:val="20"/>
              </w:rPr>
              <w:t>Mutilado</w:t>
            </w:r>
          </w:p>
        </w:tc>
        <w:tc>
          <w:tcPr>
            <w:tcW w:w="4613" w:type="dxa"/>
          </w:tcPr>
          <w:p w14:paraId="67CD7433" w14:textId="4FF15172" w:rsidR="00CC512A" w:rsidRPr="00B34829" w:rsidRDefault="00CC512A" w:rsidP="00305C1C">
            <w:pPr>
              <w:spacing w:after="0"/>
              <w:rPr>
                <w:rFonts w:ascii="Arial" w:hAnsi="Arial" w:cs="Arial"/>
                <w:sz w:val="20"/>
                <w:szCs w:val="20"/>
              </w:rPr>
            </w:pPr>
            <w:r w:rsidRPr="00B34829">
              <w:rPr>
                <w:rFonts w:ascii="Arial" w:hAnsi="Arial" w:cs="Arial"/>
                <w:sz w:val="20"/>
                <w:szCs w:val="20"/>
              </w:rPr>
              <w:t>Persona con amputación</w:t>
            </w:r>
          </w:p>
        </w:tc>
      </w:tr>
      <w:tr w:rsidR="00CC512A" w:rsidRPr="00B34829" w14:paraId="01542128" w14:textId="77777777" w:rsidTr="00B34829">
        <w:trPr>
          <w:jc w:val="center"/>
        </w:trPr>
        <w:tc>
          <w:tcPr>
            <w:tcW w:w="3037" w:type="dxa"/>
          </w:tcPr>
          <w:p w14:paraId="52D15BE7" w14:textId="393B22AE" w:rsidR="00CC512A" w:rsidRPr="00B34829" w:rsidRDefault="00CC512A" w:rsidP="00305C1C">
            <w:pPr>
              <w:spacing w:after="0"/>
              <w:rPr>
                <w:rFonts w:ascii="Arial" w:hAnsi="Arial" w:cs="Arial"/>
                <w:sz w:val="20"/>
                <w:szCs w:val="20"/>
              </w:rPr>
            </w:pPr>
            <w:r w:rsidRPr="00B34829">
              <w:rPr>
                <w:rFonts w:ascii="Arial" w:hAnsi="Arial" w:cs="Arial"/>
                <w:sz w:val="20"/>
                <w:szCs w:val="20"/>
              </w:rPr>
              <w:t>Cojo</w:t>
            </w:r>
          </w:p>
        </w:tc>
        <w:tc>
          <w:tcPr>
            <w:tcW w:w="4613" w:type="dxa"/>
          </w:tcPr>
          <w:p w14:paraId="44BF7E11" w14:textId="70FB5C07" w:rsidR="00CC512A" w:rsidRPr="00B34829" w:rsidRDefault="00CC512A" w:rsidP="00305C1C">
            <w:pPr>
              <w:spacing w:after="0"/>
              <w:rPr>
                <w:rFonts w:ascii="Arial" w:hAnsi="Arial" w:cs="Arial"/>
                <w:sz w:val="20"/>
                <w:szCs w:val="20"/>
              </w:rPr>
            </w:pPr>
            <w:r w:rsidRPr="00B34829">
              <w:rPr>
                <w:rFonts w:ascii="Arial" w:hAnsi="Arial" w:cs="Arial"/>
                <w:sz w:val="20"/>
                <w:szCs w:val="20"/>
              </w:rPr>
              <w:t>Persona con movilidad reducida</w:t>
            </w:r>
          </w:p>
        </w:tc>
      </w:tr>
      <w:tr w:rsidR="00CC512A" w:rsidRPr="00B34829" w14:paraId="6FE23D70" w14:textId="77777777" w:rsidTr="00B34829">
        <w:trPr>
          <w:jc w:val="center"/>
        </w:trPr>
        <w:tc>
          <w:tcPr>
            <w:tcW w:w="3037" w:type="dxa"/>
          </w:tcPr>
          <w:p w14:paraId="098611F4" w14:textId="72C4AE12" w:rsidR="00CC512A" w:rsidRPr="00B34829" w:rsidRDefault="00CC512A" w:rsidP="00305C1C">
            <w:pPr>
              <w:spacing w:after="0"/>
              <w:rPr>
                <w:rFonts w:ascii="Arial" w:hAnsi="Arial" w:cs="Arial"/>
                <w:sz w:val="20"/>
                <w:szCs w:val="20"/>
              </w:rPr>
            </w:pPr>
            <w:r w:rsidRPr="00B34829">
              <w:rPr>
                <w:rFonts w:ascii="Arial" w:hAnsi="Arial" w:cs="Arial"/>
                <w:sz w:val="20"/>
                <w:szCs w:val="20"/>
              </w:rPr>
              <w:t>Mudo</w:t>
            </w:r>
          </w:p>
        </w:tc>
        <w:tc>
          <w:tcPr>
            <w:tcW w:w="4613" w:type="dxa"/>
          </w:tcPr>
          <w:p w14:paraId="776B7130" w14:textId="3659193E" w:rsidR="00CC512A" w:rsidRPr="00B34829" w:rsidRDefault="00CC512A" w:rsidP="00305C1C">
            <w:pPr>
              <w:spacing w:after="0"/>
              <w:rPr>
                <w:rFonts w:ascii="Arial" w:hAnsi="Arial" w:cs="Arial"/>
                <w:sz w:val="20"/>
                <w:szCs w:val="20"/>
              </w:rPr>
            </w:pPr>
            <w:r w:rsidRPr="00B34829">
              <w:rPr>
                <w:rFonts w:ascii="Arial" w:hAnsi="Arial" w:cs="Arial"/>
                <w:sz w:val="20"/>
                <w:szCs w:val="20"/>
              </w:rPr>
              <w:t>Persona que no habla en lengua oral</w:t>
            </w:r>
          </w:p>
        </w:tc>
      </w:tr>
      <w:tr w:rsidR="00CC512A" w:rsidRPr="00B34829" w14:paraId="1BD473D1" w14:textId="77777777" w:rsidTr="00B34829">
        <w:trPr>
          <w:jc w:val="center"/>
        </w:trPr>
        <w:tc>
          <w:tcPr>
            <w:tcW w:w="3037" w:type="dxa"/>
          </w:tcPr>
          <w:p w14:paraId="1D9C354A" w14:textId="7C96A353" w:rsidR="00CC512A" w:rsidRPr="00B34829" w:rsidRDefault="00CC512A" w:rsidP="00305C1C">
            <w:pPr>
              <w:spacing w:after="0"/>
              <w:rPr>
                <w:rFonts w:ascii="Arial" w:hAnsi="Arial" w:cs="Arial"/>
                <w:sz w:val="20"/>
                <w:szCs w:val="20"/>
              </w:rPr>
            </w:pPr>
            <w:r w:rsidRPr="00B34829">
              <w:rPr>
                <w:rFonts w:ascii="Arial" w:hAnsi="Arial" w:cs="Arial"/>
                <w:sz w:val="20"/>
                <w:szCs w:val="20"/>
              </w:rPr>
              <w:t>Retardado mental - Enfermo mental Bobo, Tonto, Mongólico</w:t>
            </w:r>
          </w:p>
        </w:tc>
        <w:tc>
          <w:tcPr>
            <w:tcW w:w="4613" w:type="dxa"/>
          </w:tcPr>
          <w:p w14:paraId="0CB5218A" w14:textId="212A3237" w:rsidR="00CC512A" w:rsidRPr="00B34829" w:rsidRDefault="00CC512A" w:rsidP="00305C1C">
            <w:pPr>
              <w:spacing w:after="0"/>
              <w:rPr>
                <w:rFonts w:ascii="Arial" w:hAnsi="Arial" w:cs="Arial"/>
                <w:sz w:val="20"/>
                <w:szCs w:val="20"/>
              </w:rPr>
            </w:pPr>
            <w:r w:rsidRPr="00B34829">
              <w:rPr>
                <w:rFonts w:ascii="Arial" w:hAnsi="Arial" w:cs="Arial"/>
                <w:sz w:val="20"/>
                <w:szCs w:val="20"/>
              </w:rPr>
              <w:t>Persona con discapacidad intelectual</w:t>
            </w:r>
          </w:p>
        </w:tc>
      </w:tr>
      <w:tr w:rsidR="00CC512A" w:rsidRPr="00B34829" w14:paraId="231B1B2C" w14:textId="77777777" w:rsidTr="00B34829">
        <w:trPr>
          <w:jc w:val="center"/>
        </w:trPr>
        <w:tc>
          <w:tcPr>
            <w:tcW w:w="3037" w:type="dxa"/>
          </w:tcPr>
          <w:p w14:paraId="37DBB6C6" w14:textId="194543E5" w:rsidR="00CC512A" w:rsidRPr="00B34829" w:rsidRDefault="00CC512A" w:rsidP="00305C1C">
            <w:pPr>
              <w:spacing w:after="0"/>
              <w:rPr>
                <w:rFonts w:ascii="Arial" w:hAnsi="Arial" w:cs="Arial"/>
                <w:sz w:val="20"/>
                <w:szCs w:val="20"/>
              </w:rPr>
            </w:pPr>
            <w:r w:rsidRPr="00B34829">
              <w:rPr>
                <w:rFonts w:ascii="Arial" w:hAnsi="Arial" w:cs="Arial"/>
                <w:sz w:val="20"/>
                <w:szCs w:val="20"/>
              </w:rPr>
              <w:t>Neurótico</w:t>
            </w:r>
          </w:p>
        </w:tc>
        <w:tc>
          <w:tcPr>
            <w:tcW w:w="4613" w:type="dxa"/>
          </w:tcPr>
          <w:p w14:paraId="02FF9C48" w14:textId="748335AC" w:rsidR="00CC512A" w:rsidRPr="00B34829" w:rsidRDefault="00CC512A" w:rsidP="00305C1C">
            <w:pPr>
              <w:spacing w:after="0"/>
              <w:rPr>
                <w:rFonts w:ascii="Arial" w:hAnsi="Arial" w:cs="Arial"/>
                <w:sz w:val="20"/>
                <w:szCs w:val="20"/>
              </w:rPr>
            </w:pPr>
            <w:r w:rsidRPr="00B34829">
              <w:rPr>
                <w:rFonts w:ascii="Arial" w:hAnsi="Arial" w:cs="Arial"/>
                <w:sz w:val="20"/>
                <w:szCs w:val="20"/>
              </w:rPr>
              <w:t>Persona con neurosis</w:t>
            </w:r>
          </w:p>
        </w:tc>
      </w:tr>
      <w:tr w:rsidR="00CC512A" w:rsidRPr="00B34829" w14:paraId="2EA582D9" w14:textId="77777777" w:rsidTr="00B34829">
        <w:trPr>
          <w:jc w:val="center"/>
        </w:trPr>
        <w:tc>
          <w:tcPr>
            <w:tcW w:w="3037" w:type="dxa"/>
          </w:tcPr>
          <w:p w14:paraId="206CBC69" w14:textId="253573EA" w:rsidR="00CC512A" w:rsidRPr="00B34829" w:rsidRDefault="00CC512A" w:rsidP="00305C1C">
            <w:pPr>
              <w:spacing w:after="0"/>
              <w:rPr>
                <w:rFonts w:ascii="Arial" w:hAnsi="Arial" w:cs="Arial"/>
                <w:sz w:val="20"/>
                <w:szCs w:val="20"/>
              </w:rPr>
            </w:pPr>
            <w:r w:rsidRPr="00B34829">
              <w:rPr>
                <w:rFonts w:ascii="Arial" w:hAnsi="Arial" w:cs="Arial"/>
                <w:sz w:val="20"/>
                <w:szCs w:val="20"/>
              </w:rPr>
              <w:t>Esquizofrénico</w:t>
            </w:r>
          </w:p>
        </w:tc>
        <w:tc>
          <w:tcPr>
            <w:tcW w:w="4613" w:type="dxa"/>
          </w:tcPr>
          <w:p w14:paraId="0684C5D0" w14:textId="7151347B" w:rsidR="00CC512A" w:rsidRPr="00B34829" w:rsidRDefault="00CC512A" w:rsidP="00305C1C">
            <w:pPr>
              <w:spacing w:after="0"/>
              <w:rPr>
                <w:rFonts w:ascii="Arial" w:hAnsi="Arial" w:cs="Arial"/>
                <w:sz w:val="20"/>
                <w:szCs w:val="20"/>
              </w:rPr>
            </w:pPr>
            <w:r w:rsidRPr="00B34829">
              <w:rPr>
                <w:rFonts w:ascii="Arial" w:hAnsi="Arial" w:cs="Arial"/>
                <w:sz w:val="20"/>
                <w:szCs w:val="20"/>
              </w:rPr>
              <w:t>Persona con esquizofrenia</w:t>
            </w:r>
          </w:p>
        </w:tc>
      </w:tr>
      <w:tr w:rsidR="00CC512A" w:rsidRPr="00B34829" w14:paraId="45E05836" w14:textId="77777777" w:rsidTr="00B34829">
        <w:trPr>
          <w:jc w:val="center"/>
        </w:trPr>
        <w:tc>
          <w:tcPr>
            <w:tcW w:w="3037" w:type="dxa"/>
          </w:tcPr>
          <w:p w14:paraId="3CDF0617" w14:textId="74DEC7A7" w:rsidR="00CC512A" w:rsidRPr="00B34829" w:rsidRDefault="00CC512A" w:rsidP="00305C1C">
            <w:pPr>
              <w:spacing w:after="0"/>
              <w:rPr>
                <w:rFonts w:ascii="Arial" w:hAnsi="Arial" w:cs="Arial"/>
                <w:sz w:val="20"/>
                <w:szCs w:val="20"/>
              </w:rPr>
            </w:pPr>
            <w:r w:rsidRPr="00B34829">
              <w:rPr>
                <w:rFonts w:ascii="Arial" w:hAnsi="Arial" w:cs="Arial"/>
                <w:sz w:val="20"/>
                <w:szCs w:val="20"/>
              </w:rPr>
              <w:t>Epiléptico</w:t>
            </w:r>
          </w:p>
        </w:tc>
        <w:tc>
          <w:tcPr>
            <w:tcW w:w="4613" w:type="dxa"/>
          </w:tcPr>
          <w:p w14:paraId="52F96D3B" w14:textId="12AE64B9" w:rsidR="00CC512A" w:rsidRPr="00B34829" w:rsidRDefault="00CC512A" w:rsidP="00305C1C">
            <w:pPr>
              <w:spacing w:after="0"/>
              <w:rPr>
                <w:rFonts w:ascii="Arial" w:hAnsi="Arial" w:cs="Arial"/>
                <w:sz w:val="20"/>
                <w:szCs w:val="20"/>
              </w:rPr>
            </w:pPr>
            <w:r w:rsidRPr="00B34829">
              <w:rPr>
                <w:rFonts w:ascii="Arial" w:hAnsi="Arial" w:cs="Arial"/>
                <w:sz w:val="20"/>
                <w:szCs w:val="20"/>
              </w:rPr>
              <w:t>Epiléptico</w:t>
            </w:r>
          </w:p>
        </w:tc>
      </w:tr>
      <w:tr w:rsidR="00CC512A" w:rsidRPr="00B34829" w14:paraId="00634B43" w14:textId="77777777" w:rsidTr="00B34829">
        <w:trPr>
          <w:jc w:val="center"/>
        </w:trPr>
        <w:tc>
          <w:tcPr>
            <w:tcW w:w="3037" w:type="dxa"/>
            <w:shd w:val="clear" w:color="auto" w:fill="FFFFFF" w:themeFill="background1"/>
          </w:tcPr>
          <w:p w14:paraId="3E7CC0EA" w14:textId="117C443E" w:rsidR="00CC512A" w:rsidRPr="00B34829" w:rsidRDefault="00CC512A" w:rsidP="00305C1C">
            <w:pPr>
              <w:spacing w:after="0"/>
              <w:rPr>
                <w:rFonts w:ascii="Arial" w:hAnsi="Arial" w:cs="Arial"/>
                <w:sz w:val="20"/>
                <w:szCs w:val="20"/>
              </w:rPr>
            </w:pPr>
            <w:r w:rsidRPr="00B34829">
              <w:rPr>
                <w:rFonts w:ascii="Arial" w:hAnsi="Arial" w:cs="Arial"/>
                <w:sz w:val="20"/>
                <w:szCs w:val="20"/>
              </w:rPr>
              <w:t>Víctima de...</w:t>
            </w:r>
          </w:p>
        </w:tc>
        <w:tc>
          <w:tcPr>
            <w:tcW w:w="4613" w:type="dxa"/>
            <w:shd w:val="clear" w:color="auto" w:fill="FFFFFF" w:themeFill="background1"/>
          </w:tcPr>
          <w:p w14:paraId="53019FFB" w14:textId="59D96ADD" w:rsidR="00CC512A" w:rsidRPr="00B34829" w:rsidRDefault="00CC512A" w:rsidP="00305C1C">
            <w:pPr>
              <w:spacing w:after="0"/>
              <w:rPr>
                <w:rFonts w:ascii="Arial" w:hAnsi="Arial" w:cs="Arial"/>
                <w:sz w:val="20"/>
                <w:szCs w:val="20"/>
              </w:rPr>
            </w:pPr>
            <w:r w:rsidRPr="00B34829">
              <w:rPr>
                <w:rFonts w:ascii="Arial" w:hAnsi="Arial" w:cs="Arial"/>
                <w:sz w:val="20"/>
                <w:szCs w:val="20"/>
              </w:rPr>
              <w:t>Persona que experimentó o que tiene... Persona en situación de…</w:t>
            </w:r>
          </w:p>
        </w:tc>
      </w:tr>
      <w:tr w:rsidR="00CC512A" w:rsidRPr="00B34829" w14:paraId="61B5B981" w14:textId="77777777" w:rsidTr="00B34829">
        <w:trPr>
          <w:jc w:val="center"/>
        </w:trPr>
        <w:tc>
          <w:tcPr>
            <w:tcW w:w="3037" w:type="dxa"/>
            <w:shd w:val="clear" w:color="auto" w:fill="FFFFFF" w:themeFill="background1"/>
          </w:tcPr>
          <w:p w14:paraId="1787254C" w14:textId="425DB39E" w:rsidR="00CC512A" w:rsidRPr="00B34829" w:rsidRDefault="00CC512A" w:rsidP="00305C1C">
            <w:pPr>
              <w:spacing w:after="0"/>
              <w:rPr>
                <w:rFonts w:ascii="Arial" w:hAnsi="Arial" w:cs="Arial"/>
                <w:sz w:val="20"/>
                <w:szCs w:val="20"/>
              </w:rPr>
            </w:pPr>
            <w:r w:rsidRPr="00B34829">
              <w:rPr>
                <w:rFonts w:ascii="Arial" w:hAnsi="Arial" w:cs="Arial"/>
                <w:sz w:val="20"/>
                <w:szCs w:val="20"/>
              </w:rPr>
              <w:t>Aquejado por… Padece... Sufre de …</w:t>
            </w:r>
          </w:p>
        </w:tc>
        <w:tc>
          <w:tcPr>
            <w:tcW w:w="4613" w:type="dxa"/>
            <w:shd w:val="clear" w:color="auto" w:fill="FFFFFF" w:themeFill="background1"/>
          </w:tcPr>
          <w:p w14:paraId="36AE8F21" w14:textId="59617F4A" w:rsidR="00CC512A" w:rsidRPr="00B34829" w:rsidRDefault="00CC512A" w:rsidP="00305C1C">
            <w:pPr>
              <w:spacing w:after="0"/>
              <w:rPr>
                <w:rFonts w:ascii="Arial" w:hAnsi="Arial" w:cs="Arial"/>
                <w:sz w:val="20"/>
                <w:szCs w:val="20"/>
              </w:rPr>
            </w:pPr>
            <w:r w:rsidRPr="00B34829">
              <w:rPr>
                <w:rFonts w:ascii="Arial" w:hAnsi="Arial" w:cs="Arial"/>
                <w:sz w:val="20"/>
                <w:szCs w:val="20"/>
              </w:rPr>
              <w:t>Persona que tiene…</w:t>
            </w:r>
          </w:p>
        </w:tc>
      </w:tr>
    </w:tbl>
    <w:p w14:paraId="16477932" w14:textId="77777777" w:rsidR="00D03097" w:rsidRDefault="00D03097" w:rsidP="00F44BA5">
      <w:pPr>
        <w:spacing w:after="0"/>
        <w:jc w:val="both"/>
        <w:rPr>
          <w:rFonts w:ascii="Arial" w:hAnsi="Arial" w:cs="Arial"/>
        </w:rPr>
      </w:pPr>
    </w:p>
    <w:p w14:paraId="63ABEAE0" w14:textId="77777777" w:rsidR="000E0709" w:rsidRDefault="000E0709" w:rsidP="00F44BA5">
      <w:pPr>
        <w:spacing w:after="0"/>
        <w:jc w:val="both"/>
        <w:rPr>
          <w:rFonts w:ascii="Arial" w:hAnsi="Arial" w:cs="Arial"/>
        </w:rPr>
      </w:pPr>
    </w:p>
    <w:p w14:paraId="2DAEE91F" w14:textId="442DCF6A" w:rsidR="000E0709" w:rsidRDefault="000E0709" w:rsidP="00F44BA5">
      <w:pPr>
        <w:spacing w:after="0"/>
        <w:jc w:val="both"/>
        <w:rPr>
          <w:rFonts w:ascii="Arial" w:hAnsi="Arial" w:cs="Arial"/>
        </w:rPr>
      </w:pPr>
      <w:r>
        <w:rPr>
          <w:noProof/>
        </w:rPr>
        <w:drawing>
          <wp:anchor distT="0" distB="0" distL="114300" distR="114300" simplePos="0" relativeHeight="251720192" behindDoc="0" locked="0" layoutInCell="1" allowOverlap="1" wp14:anchorId="0E660A9A" wp14:editId="10BB2FB9">
            <wp:simplePos x="0" y="0"/>
            <wp:positionH relativeFrom="margin">
              <wp:posOffset>4410075</wp:posOffset>
            </wp:positionH>
            <wp:positionV relativeFrom="paragraph">
              <wp:posOffset>13335</wp:posOffset>
            </wp:positionV>
            <wp:extent cx="1383030" cy="1054735"/>
            <wp:effectExtent l="0" t="0" r="7620" b="0"/>
            <wp:wrapThrough wrapText="bothSides">
              <wp:wrapPolygon edited="0">
                <wp:start x="0" y="0"/>
                <wp:lineTo x="0" y="21067"/>
                <wp:lineTo x="21421" y="21067"/>
                <wp:lineTo x="21421" y="0"/>
                <wp:lineTo x="0" y="0"/>
              </wp:wrapPolygon>
            </wp:wrapThrough>
            <wp:docPr id="29" name="Imagen 2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n relacionada"/>
                    <pic:cNvPicPr>
                      <a:picLocks noChangeAspect="1" noChangeArrowheads="1"/>
                    </pic:cNvPicPr>
                  </pic:nvPicPr>
                  <pic:blipFill>
                    <a:blip r:embed="rId32">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83030" cy="1054735"/>
                    </a:xfrm>
                    <a:prstGeom prst="rect">
                      <a:avLst/>
                    </a:prstGeom>
                    <a:noFill/>
                    <a:ln>
                      <a:noFill/>
                    </a:ln>
                  </pic:spPr>
                </pic:pic>
              </a:graphicData>
            </a:graphic>
          </wp:anchor>
        </w:drawing>
      </w:r>
    </w:p>
    <w:p w14:paraId="523B2D32" w14:textId="3FEB627B" w:rsidR="00D9480D" w:rsidRDefault="00F84284" w:rsidP="000E0709">
      <w:pPr>
        <w:pStyle w:val="Ttulo1"/>
        <w:numPr>
          <w:ilvl w:val="0"/>
          <w:numId w:val="5"/>
        </w:numPr>
        <w:jc w:val="both"/>
      </w:pPr>
      <w:bookmarkStart w:id="10" w:name="_Toc21891891"/>
      <w:r w:rsidRPr="00F84284">
        <w:t>ATENCIÓN ADECUADA</w:t>
      </w:r>
      <w:r w:rsidR="000E0709">
        <w:t xml:space="preserve"> PERSONAS CON DISCAPACIDAD</w:t>
      </w:r>
      <w:bookmarkEnd w:id="10"/>
      <w:r w:rsidRPr="00F84284">
        <w:t xml:space="preserve"> </w:t>
      </w:r>
    </w:p>
    <w:p w14:paraId="7C4BBFE6" w14:textId="2A33D810" w:rsidR="00511E97" w:rsidRDefault="00511E97" w:rsidP="00511E97"/>
    <w:p w14:paraId="1B09847E" w14:textId="77777777" w:rsidR="00DD1749" w:rsidRDefault="00DD1749" w:rsidP="00511E97"/>
    <w:p w14:paraId="1E2C8DBD" w14:textId="4EBB9D59" w:rsidR="00F25D01" w:rsidRDefault="00F25D01" w:rsidP="003C6A8D">
      <w:pPr>
        <w:pStyle w:val="Ttulo2"/>
        <w:numPr>
          <w:ilvl w:val="1"/>
          <w:numId w:val="5"/>
        </w:numPr>
      </w:pPr>
      <w:r>
        <w:t xml:space="preserve"> </w:t>
      </w:r>
      <w:bookmarkStart w:id="11" w:name="_Toc21891892"/>
      <w:r>
        <w:t>Atención a personas con discapacidad visual, ciegas o con baja visión:</w:t>
      </w:r>
      <w:bookmarkEnd w:id="11"/>
    </w:p>
    <w:p w14:paraId="38239E3E" w14:textId="77777777" w:rsidR="00263082" w:rsidRDefault="00263082" w:rsidP="00F25D01">
      <w:pPr>
        <w:jc w:val="both"/>
        <w:rPr>
          <w:rFonts w:ascii="Arial" w:hAnsi="Arial" w:cs="Arial"/>
        </w:rPr>
      </w:pPr>
    </w:p>
    <w:p w14:paraId="5D10DFA6" w14:textId="77777777" w:rsidR="00F25D01" w:rsidRPr="00F25D01" w:rsidRDefault="00F25D01" w:rsidP="00F25D01">
      <w:pPr>
        <w:jc w:val="both"/>
        <w:rPr>
          <w:rFonts w:ascii="Arial" w:hAnsi="Arial" w:cs="Arial"/>
        </w:rPr>
      </w:pPr>
      <w:r w:rsidRPr="00F25D01">
        <w:rPr>
          <w:rFonts w:ascii="Arial" w:hAnsi="Arial" w:cs="Arial"/>
        </w:rPr>
        <w:t xml:space="preserve">• Identifíquese antes de tener contacto físico. </w:t>
      </w:r>
    </w:p>
    <w:p w14:paraId="7E35CD35" w14:textId="77777777" w:rsidR="00F25D01" w:rsidRPr="00F25D01" w:rsidRDefault="00F25D01" w:rsidP="00F25D01">
      <w:pPr>
        <w:jc w:val="both"/>
        <w:rPr>
          <w:rFonts w:ascii="Arial" w:hAnsi="Arial" w:cs="Arial"/>
        </w:rPr>
      </w:pPr>
      <w:r w:rsidRPr="00F25D01">
        <w:rPr>
          <w:rFonts w:ascii="Arial" w:hAnsi="Arial" w:cs="Arial"/>
        </w:rPr>
        <w:t>• No hale del vestuario o del brazo.</w:t>
      </w:r>
    </w:p>
    <w:p w14:paraId="4F846E5B" w14:textId="77777777" w:rsidR="00F25D01" w:rsidRPr="00F25D01" w:rsidRDefault="00F25D01" w:rsidP="00F25D01">
      <w:pPr>
        <w:jc w:val="both"/>
        <w:rPr>
          <w:rFonts w:ascii="Arial" w:hAnsi="Arial" w:cs="Arial"/>
        </w:rPr>
      </w:pPr>
      <w:r w:rsidRPr="00F25D01">
        <w:rPr>
          <w:rFonts w:ascii="Arial" w:hAnsi="Arial" w:cs="Arial"/>
        </w:rPr>
        <w:t xml:space="preserve"> • Informe los documentos de los cuales está haciendo entrega y lo que usted está haciendo. Entere al ciudadano lo que usted está haciendo.</w:t>
      </w:r>
    </w:p>
    <w:p w14:paraId="299D2543" w14:textId="77777777" w:rsidR="00F25D01" w:rsidRPr="00F25D01" w:rsidRDefault="00F25D01" w:rsidP="00F25D01">
      <w:pPr>
        <w:jc w:val="both"/>
        <w:rPr>
          <w:rFonts w:ascii="Arial" w:hAnsi="Arial" w:cs="Arial"/>
        </w:rPr>
      </w:pPr>
      <w:r w:rsidRPr="00F25D01">
        <w:rPr>
          <w:rFonts w:ascii="Arial" w:hAnsi="Arial" w:cs="Arial"/>
        </w:rPr>
        <w:t xml:space="preserve"> • Oriente con claridad utilizando expresiones como: “a su izquierda encuentra”, “a su derecha está” y otras similares. </w:t>
      </w:r>
    </w:p>
    <w:p w14:paraId="2068FFFE" w14:textId="77777777" w:rsidR="00F25D01" w:rsidRPr="00F25D01" w:rsidRDefault="00F25D01" w:rsidP="00F25D01">
      <w:pPr>
        <w:jc w:val="both"/>
        <w:rPr>
          <w:rFonts w:ascii="Arial" w:hAnsi="Arial" w:cs="Arial"/>
        </w:rPr>
      </w:pPr>
      <w:r w:rsidRPr="00F25D01">
        <w:rPr>
          <w:rFonts w:ascii="Arial" w:hAnsi="Arial" w:cs="Arial"/>
        </w:rPr>
        <w:lastRenderedPageBreak/>
        <w:t>• Puede hacer uso de las palabras ver, mirar, observar, etc., de manera moderada.</w:t>
      </w:r>
    </w:p>
    <w:p w14:paraId="416175D5" w14:textId="77777777" w:rsidR="00F25D01" w:rsidRPr="00F25D01" w:rsidRDefault="00F25D01" w:rsidP="00F25D01">
      <w:pPr>
        <w:jc w:val="both"/>
        <w:rPr>
          <w:rFonts w:ascii="Arial" w:hAnsi="Arial" w:cs="Arial"/>
        </w:rPr>
      </w:pPr>
      <w:r w:rsidRPr="00F25D01">
        <w:rPr>
          <w:rFonts w:ascii="Arial" w:hAnsi="Arial" w:cs="Arial"/>
        </w:rPr>
        <w:t xml:space="preserve"> • Cuando la persona con discapacidad visual tenga perro guía, no lo separe de éste, no lo jale, distraiga, consienta, dé comida o sujete por el arnés y permítale entrar antes que su usuario, ya que este representa sus ojos y su seguridad.</w:t>
      </w:r>
    </w:p>
    <w:p w14:paraId="306347B6" w14:textId="6F30243B" w:rsidR="00F25D01" w:rsidRPr="00F25D01" w:rsidRDefault="00F25D01" w:rsidP="00F25D01">
      <w:pPr>
        <w:jc w:val="both"/>
        <w:rPr>
          <w:rFonts w:ascii="Arial" w:hAnsi="Arial" w:cs="Arial"/>
        </w:rPr>
      </w:pPr>
      <w:r w:rsidRPr="00F25D01">
        <w:rPr>
          <w:rFonts w:ascii="Arial" w:hAnsi="Arial" w:cs="Arial"/>
        </w:rPr>
        <w:t xml:space="preserve"> • Preste su ayuda, siempre y cuando sea solicitada. Si requiere guiar a la persona con discapacidad visual, pose la mano de él sobre su hombro o brazo. </w:t>
      </w:r>
    </w:p>
    <w:p w14:paraId="2DA5E2BB" w14:textId="77777777" w:rsidR="00F25D01" w:rsidRPr="00F25D01" w:rsidRDefault="00F25D01" w:rsidP="00F25D01">
      <w:pPr>
        <w:jc w:val="both"/>
        <w:rPr>
          <w:rFonts w:ascii="Arial" w:hAnsi="Arial" w:cs="Arial"/>
        </w:rPr>
      </w:pPr>
      <w:r w:rsidRPr="00F25D01">
        <w:rPr>
          <w:rFonts w:ascii="Arial" w:hAnsi="Arial" w:cs="Arial"/>
        </w:rPr>
        <w:t xml:space="preserve"> • Elimine obstáculos para crear ambientes sin riesgos (puertas </w:t>
      </w:r>
      <w:proofErr w:type="spellStart"/>
      <w:r w:rsidRPr="00F25D01">
        <w:rPr>
          <w:rFonts w:ascii="Arial" w:hAnsi="Arial" w:cs="Arial"/>
        </w:rPr>
        <w:t>semi-abiertas</w:t>
      </w:r>
      <w:proofErr w:type="spellEnd"/>
      <w:r w:rsidRPr="00F25D01">
        <w:rPr>
          <w:rFonts w:ascii="Arial" w:hAnsi="Arial" w:cs="Arial"/>
        </w:rPr>
        <w:t>, objetos tirados en el suelo, cables de corriente, materas, entre otros). Señalice los vidrios y puertas transparentes.</w:t>
      </w:r>
    </w:p>
    <w:p w14:paraId="2E463F97" w14:textId="4FF7F893" w:rsidR="00F25D01" w:rsidRPr="00F25D01" w:rsidRDefault="00F25D01" w:rsidP="00F25D01">
      <w:pPr>
        <w:jc w:val="both"/>
        <w:rPr>
          <w:rFonts w:ascii="Arial" w:eastAsia="Calibri" w:hAnsi="Arial" w:cs="Arial"/>
          <w:highlight w:val="yellow"/>
        </w:rPr>
      </w:pPr>
      <w:r w:rsidRPr="00F25D01">
        <w:rPr>
          <w:rFonts w:ascii="Arial" w:hAnsi="Arial" w:cs="Arial"/>
        </w:rPr>
        <w:t xml:space="preserve"> • Cuando le entregue dinero a una persona con discapacidad visual, indíquele el monto o valor que le está dando, primero en billetes y después en monedas</w:t>
      </w:r>
    </w:p>
    <w:p w14:paraId="2AA44E5F" w14:textId="375F9443" w:rsidR="00263082" w:rsidRDefault="00263082" w:rsidP="003C6A8D">
      <w:pPr>
        <w:pStyle w:val="Ttulo2"/>
        <w:numPr>
          <w:ilvl w:val="1"/>
          <w:numId w:val="5"/>
        </w:numPr>
      </w:pPr>
      <w:r>
        <w:rPr>
          <w:rStyle w:val="Ttulo2Car"/>
        </w:rPr>
        <w:t xml:space="preserve"> </w:t>
      </w:r>
      <w:bookmarkStart w:id="12" w:name="_Toc21891893"/>
      <w:r w:rsidRPr="00263082">
        <w:rPr>
          <w:rStyle w:val="Ttulo2Car"/>
        </w:rPr>
        <w:t>Atención a personas con discapacidad auditiva, sordas o hipoacúsicas:</w:t>
      </w:r>
      <w:bookmarkEnd w:id="12"/>
      <w:r>
        <w:t xml:space="preserve"> </w:t>
      </w:r>
    </w:p>
    <w:p w14:paraId="73288AC6" w14:textId="77777777" w:rsidR="006A0445" w:rsidRDefault="006A0445" w:rsidP="00263082">
      <w:pPr>
        <w:jc w:val="both"/>
      </w:pPr>
    </w:p>
    <w:p w14:paraId="015D8AD4" w14:textId="7C5F60F5" w:rsidR="00263082" w:rsidRDefault="00263082" w:rsidP="00263082">
      <w:pPr>
        <w:jc w:val="both"/>
        <w:rPr>
          <w:rFonts w:ascii="Arial" w:hAnsi="Arial" w:cs="Arial"/>
        </w:rPr>
      </w:pPr>
      <w:r>
        <w:t xml:space="preserve">• </w:t>
      </w:r>
      <w:r w:rsidRPr="00263082">
        <w:rPr>
          <w:rFonts w:ascii="Arial" w:hAnsi="Arial" w:cs="Arial"/>
        </w:rPr>
        <w:t xml:space="preserve">Asegúrese de dirigirse directamente a la persona con discapacidad y no a su intérprete o acompañante. </w:t>
      </w:r>
    </w:p>
    <w:p w14:paraId="212D09B4" w14:textId="77777777" w:rsidR="00A2313F" w:rsidRDefault="00263082" w:rsidP="00263082">
      <w:pPr>
        <w:jc w:val="both"/>
        <w:rPr>
          <w:rFonts w:ascii="Arial" w:hAnsi="Arial" w:cs="Arial"/>
        </w:rPr>
      </w:pPr>
      <w:r w:rsidRPr="00263082">
        <w:rPr>
          <w:rFonts w:ascii="Arial" w:hAnsi="Arial" w:cs="Arial"/>
        </w:rPr>
        <w:t>• Establezca el canal de comunicación que va a utilizar, recuerde que algunas personas utilizan el español, el español escrito o la lengua de señas.</w:t>
      </w:r>
    </w:p>
    <w:p w14:paraId="6194CA5A" w14:textId="5F0C8439" w:rsidR="00263082" w:rsidRDefault="00263082" w:rsidP="00263082">
      <w:pPr>
        <w:jc w:val="both"/>
        <w:rPr>
          <w:rFonts w:ascii="Arial" w:hAnsi="Arial" w:cs="Arial"/>
        </w:rPr>
      </w:pPr>
      <w:r w:rsidRPr="00263082">
        <w:rPr>
          <w:rFonts w:ascii="Arial" w:hAnsi="Arial" w:cs="Arial"/>
        </w:rPr>
        <w:t xml:space="preserve">• Recuerde que una Tablet, la aplicación móvil o la página web podrá comunicarse con el Centro de Relevo que le suministrará el apoyo necesario. </w:t>
      </w:r>
    </w:p>
    <w:p w14:paraId="0C98ACD8" w14:textId="77777777" w:rsidR="00263082" w:rsidRDefault="00263082" w:rsidP="00263082">
      <w:pPr>
        <w:jc w:val="both"/>
        <w:rPr>
          <w:rFonts w:ascii="Arial" w:hAnsi="Arial" w:cs="Arial"/>
        </w:rPr>
      </w:pPr>
      <w:r w:rsidRPr="00263082">
        <w:rPr>
          <w:rFonts w:ascii="Arial" w:hAnsi="Arial" w:cs="Arial"/>
        </w:rPr>
        <w:t xml:space="preserve">• Siempre hable de frente y articule las palabras en forma clara y pausada. </w:t>
      </w:r>
    </w:p>
    <w:p w14:paraId="1D5287A9" w14:textId="24EADCCD" w:rsidR="00263082" w:rsidRDefault="00263082" w:rsidP="00263082">
      <w:pPr>
        <w:jc w:val="both"/>
        <w:rPr>
          <w:rFonts w:ascii="Arial" w:hAnsi="Arial" w:cs="Arial"/>
        </w:rPr>
      </w:pPr>
      <w:r w:rsidRPr="00263082">
        <w:rPr>
          <w:rFonts w:ascii="Arial" w:hAnsi="Arial" w:cs="Arial"/>
        </w:rPr>
        <w:t xml:space="preserve">• Evite taparse la boca o voltearse cuando está interactuando con una persona sorda, ya que algunas tienen la habilidad de leer los labios. </w:t>
      </w:r>
    </w:p>
    <w:p w14:paraId="4D1C5E5C" w14:textId="77777777" w:rsidR="00263082" w:rsidRDefault="00263082" w:rsidP="00263082">
      <w:pPr>
        <w:jc w:val="both"/>
        <w:rPr>
          <w:rFonts w:ascii="Arial" w:hAnsi="Arial" w:cs="Arial"/>
        </w:rPr>
      </w:pPr>
      <w:r w:rsidRPr="00263082">
        <w:rPr>
          <w:rFonts w:ascii="Arial" w:hAnsi="Arial" w:cs="Arial"/>
        </w:rPr>
        <w:t>• No realice gestos exagerados acerca de lo que está explicando.</w:t>
      </w:r>
    </w:p>
    <w:p w14:paraId="06A4D7E4" w14:textId="3F87D748" w:rsidR="00263082" w:rsidRDefault="00263082" w:rsidP="00263082">
      <w:pPr>
        <w:jc w:val="both"/>
        <w:rPr>
          <w:rFonts w:ascii="Arial" w:hAnsi="Arial" w:cs="Arial"/>
        </w:rPr>
      </w:pPr>
      <w:r w:rsidRPr="00263082">
        <w:rPr>
          <w:rFonts w:ascii="Arial" w:hAnsi="Arial" w:cs="Arial"/>
        </w:rPr>
        <w:t>• Debido a que la información visual cobra gran importancia, tenga cuidado con el uso del lenguaje no verbal o corporal.</w:t>
      </w:r>
    </w:p>
    <w:p w14:paraId="5A2871DA" w14:textId="38B26B0B" w:rsidR="0072652E" w:rsidRPr="00A2313F" w:rsidRDefault="00263082" w:rsidP="00A2313F">
      <w:pPr>
        <w:jc w:val="both"/>
        <w:rPr>
          <w:rFonts w:ascii="Arial" w:hAnsi="Arial" w:cs="Arial"/>
        </w:rPr>
      </w:pPr>
      <w:r w:rsidRPr="00A2313F">
        <w:rPr>
          <w:rFonts w:ascii="Arial" w:hAnsi="Arial" w:cs="Arial"/>
        </w:rPr>
        <w:t>• Si no entiende lo que la persona con discapacidad auditiva está tratando de decir, solicítele que lo repita o si le es posible que lo escriba.</w:t>
      </w:r>
      <w:r w:rsidR="0072652E" w:rsidRPr="00A2313F">
        <w:rPr>
          <w:rFonts w:ascii="Arial" w:hAnsi="Arial" w:cs="Arial"/>
        </w:rPr>
        <w:t xml:space="preserve"> No aparente que ha comprendido lo transmitido, es importante establecer una comunicación efectiva. </w:t>
      </w:r>
    </w:p>
    <w:p w14:paraId="365E2D7C" w14:textId="62139903" w:rsidR="00E17E6C" w:rsidRPr="00263082" w:rsidRDefault="00263082" w:rsidP="00263082">
      <w:pPr>
        <w:jc w:val="both"/>
        <w:rPr>
          <w:rFonts w:ascii="Arial" w:hAnsi="Arial" w:cs="Arial"/>
        </w:rPr>
      </w:pPr>
      <w:r w:rsidRPr="00263082">
        <w:rPr>
          <w:rFonts w:ascii="Arial" w:hAnsi="Arial" w:cs="Arial"/>
        </w:rPr>
        <w:t>• Si usted va a comunicarse por medio de un texto escrito, sea breve y claro. Tenga en cuenta que una persona sorda le responderá con frases cortas y concretas y que, no todas saben leer y/o escribir.</w:t>
      </w:r>
    </w:p>
    <w:p w14:paraId="76305E29" w14:textId="66E72972" w:rsidR="006A0445" w:rsidRDefault="006A0445" w:rsidP="003C6A8D">
      <w:pPr>
        <w:pStyle w:val="Ttulo2"/>
        <w:numPr>
          <w:ilvl w:val="1"/>
          <w:numId w:val="5"/>
        </w:numPr>
      </w:pPr>
      <w:bookmarkStart w:id="13" w:name="_Toc21891894"/>
      <w:r w:rsidRPr="006A0445">
        <w:lastRenderedPageBreak/>
        <w:t xml:space="preserve">Atención a personas con </w:t>
      </w:r>
      <w:proofErr w:type="gramStart"/>
      <w:r w:rsidRPr="006A0445">
        <w:t>sordo-ceguera</w:t>
      </w:r>
      <w:proofErr w:type="gramEnd"/>
      <w:r w:rsidRPr="006A0445">
        <w:t>:</w:t>
      </w:r>
      <w:bookmarkEnd w:id="13"/>
      <w:r w:rsidRPr="006A0445">
        <w:t xml:space="preserve"> </w:t>
      </w:r>
    </w:p>
    <w:p w14:paraId="3E01CBB6" w14:textId="77777777" w:rsidR="00A71E1C" w:rsidRPr="00A71E1C" w:rsidRDefault="00A71E1C" w:rsidP="00A71E1C"/>
    <w:p w14:paraId="65F0DE0E" w14:textId="77777777" w:rsidR="00A71E1C" w:rsidRDefault="006A0445" w:rsidP="006A0445">
      <w:pPr>
        <w:jc w:val="both"/>
        <w:rPr>
          <w:rFonts w:ascii="Arial" w:hAnsi="Arial" w:cs="Arial"/>
        </w:rPr>
      </w:pPr>
      <w:r w:rsidRPr="006A0445">
        <w:rPr>
          <w:rFonts w:ascii="Arial" w:hAnsi="Arial" w:cs="Arial"/>
        </w:rPr>
        <w:t xml:space="preserve">• Si la persona </w:t>
      </w:r>
      <w:proofErr w:type="gramStart"/>
      <w:r w:rsidRPr="006A0445">
        <w:rPr>
          <w:rFonts w:ascii="Arial" w:hAnsi="Arial" w:cs="Arial"/>
        </w:rPr>
        <w:t>sordo-ciega</w:t>
      </w:r>
      <w:proofErr w:type="gramEnd"/>
      <w:r w:rsidRPr="006A0445">
        <w:rPr>
          <w:rFonts w:ascii="Arial" w:hAnsi="Arial" w:cs="Arial"/>
        </w:rPr>
        <w:t xml:space="preserve"> va acompañada diríjase a la persona directamente. El acompañante sólo será un puente para facilitar la comunicación.</w:t>
      </w:r>
    </w:p>
    <w:p w14:paraId="2B0C858D" w14:textId="3EC8FC67" w:rsidR="00A71E1C" w:rsidRDefault="006A0445" w:rsidP="006A0445">
      <w:pPr>
        <w:jc w:val="both"/>
        <w:rPr>
          <w:rFonts w:ascii="Arial" w:hAnsi="Arial" w:cs="Arial"/>
        </w:rPr>
      </w:pPr>
      <w:r w:rsidRPr="006A0445">
        <w:rPr>
          <w:rFonts w:ascii="Arial" w:hAnsi="Arial" w:cs="Arial"/>
        </w:rPr>
        <w:t>• De a conocer su presencia tocándole suavemente en el hombro o el brazo. Si está concentrado en la realización de alguna tarea, espere hasta que pueda atenderlo.</w:t>
      </w:r>
    </w:p>
    <w:p w14:paraId="4544CF4A" w14:textId="5BBB62C5" w:rsidR="00A71E1C" w:rsidRDefault="006A0445" w:rsidP="006A0445">
      <w:pPr>
        <w:jc w:val="both"/>
        <w:rPr>
          <w:rFonts w:ascii="Arial" w:hAnsi="Arial" w:cs="Arial"/>
        </w:rPr>
      </w:pPr>
      <w:r w:rsidRPr="006A0445">
        <w:rPr>
          <w:rFonts w:ascii="Arial" w:hAnsi="Arial" w:cs="Arial"/>
        </w:rPr>
        <w:t xml:space="preserve">• Dado que es difícil saber si la persona conserva algo de resto visual, trate siempre de ponerse dentro de su campo de visión. </w:t>
      </w:r>
    </w:p>
    <w:p w14:paraId="21CFDC52" w14:textId="77777777" w:rsidR="00A71E1C" w:rsidRDefault="006A0445" w:rsidP="006A0445">
      <w:pPr>
        <w:jc w:val="both"/>
        <w:rPr>
          <w:rFonts w:ascii="Arial" w:hAnsi="Arial" w:cs="Arial"/>
        </w:rPr>
      </w:pPr>
      <w:r w:rsidRPr="006A0445">
        <w:rPr>
          <w:rFonts w:ascii="Arial" w:hAnsi="Arial" w:cs="Arial"/>
        </w:rPr>
        <w:t xml:space="preserve">• Si la persona está haciendo uso de un audífono -dado que puede entender a través éste- diríjase a ella de manera clara y directa, siempre vocalizando correctamente las palabras. </w:t>
      </w:r>
    </w:p>
    <w:p w14:paraId="60CFDF4E" w14:textId="681E51B2" w:rsidR="00E37E98" w:rsidRDefault="006A0445" w:rsidP="00E37E98">
      <w:pPr>
        <w:jc w:val="both"/>
        <w:rPr>
          <w:rFonts w:ascii="Arial" w:hAnsi="Arial" w:cs="Arial"/>
        </w:rPr>
      </w:pPr>
      <w:r w:rsidRPr="006A0445">
        <w:rPr>
          <w:rFonts w:ascii="Arial" w:hAnsi="Arial" w:cs="Arial"/>
        </w:rPr>
        <w:t>• Atienda a las indicaciones del interlocutor, dado que este puede sugerirle cuál es el método que prefiere o el que conoce mejor para comunicarse.</w:t>
      </w:r>
    </w:p>
    <w:p w14:paraId="0FDE3679" w14:textId="77777777" w:rsidR="009B7F4C" w:rsidRDefault="009B7F4C" w:rsidP="00E37E98">
      <w:pPr>
        <w:jc w:val="both"/>
        <w:rPr>
          <w:rFonts w:ascii="Arial" w:hAnsi="Arial" w:cs="Arial"/>
        </w:rPr>
      </w:pPr>
    </w:p>
    <w:p w14:paraId="3458B9D8" w14:textId="16FDF08D" w:rsidR="00E37E98" w:rsidRDefault="00E37E98" w:rsidP="003C6A8D">
      <w:pPr>
        <w:pStyle w:val="Ttulo2"/>
        <w:numPr>
          <w:ilvl w:val="1"/>
          <w:numId w:val="5"/>
        </w:numPr>
      </w:pPr>
      <w:bookmarkStart w:id="14" w:name="_Toc21891895"/>
      <w:r w:rsidRPr="00E37E98">
        <w:t>Atención a personas con discapacidad física o motora:</w:t>
      </w:r>
      <w:bookmarkEnd w:id="14"/>
    </w:p>
    <w:p w14:paraId="3D3BDF5C" w14:textId="77777777" w:rsidR="00E37E98" w:rsidRPr="00E37E98" w:rsidRDefault="00E37E98" w:rsidP="00E37E98"/>
    <w:p w14:paraId="6E3114FE" w14:textId="52D8A193" w:rsidR="00E37E98" w:rsidRDefault="00E37E98" w:rsidP="00E37E98">
      <w:pPr>
        <w:jc w:val="both"/>
        <w:rPr>
          <w:rFonts w:ascii="Arial" w:hAnsi="Arial" w:cs="Arial"/>
        </w:rPr>
      </w:pPr>
      <w:r w:rsidRPr="00E37E98">
        <w:rPr>
          <w:rFonts w:ascii="Arial" w:hAnsi="Arial" w:cs="Arial"/>
        </w:rPr>
        <w:t xml:space="preserve">• Pregunte si la persona con discapacidad requiere ayuda. Si la acepta, solicite que le explique lo que debe hacer y cómo. </w:t>
      </w:r>
    </w:p>
    <w:p w14:paraId="3CF4AFB4" w14:textId="77777777" w:rsidR="00E37E98" w:rsidRDefault="00E37E98" w:rsidP="00E37E98">
      <w:pPr>
        <w:jc w:val="both"/>
        <w:rPr>
          <w:rFonts w:ascii="Arial" w:hAnsi="Arial" w:cs="Arial"/>
        </w:rPr>
      </w:pPr>
      <w:r w:rsidRPr="00E37E98">
        <w:rPr>
          <w:rFonts w:ascii="Arial" w:hAnsi="Arial" w:cs="Arial"/>
        </w:rPr>
        <w:t>• No toque sus elementos de ayuda (muletas, caminador, bastón) ni separe a la persona de estos, a menos que lo solicite.</w:t>
      </w:r>
    </w:p>
    <w:p w14:paraId="724FACB3" w14:textId="044E81DD" w:rsidR="00E37E98" w:rsidRDefault="00E37E98" w:rsidP="00E37E98">
      <w:pPr>
        <w:jc w:val="both"/>
        <w:rPr>
          <w:rFonts w:ascii="Arial" w:hAnsi="Arial" w:cs="Arial"/>
        </w:rPr>
      </w:pPr>
      <w:r w:rsidRPr="00E37E98">
        <w:rPr>
          <w:rFonts w:ascii="Arial" w:hAnsi="Arial" w:cs="Arial"/>
        </w:rPr>
        <w:t xml:space="preserve">• No tome a la persona con discapacidad de los brazos cuando se traslade. Hágalo únicamente en los casos en que sea solicitado. </w:t>
      </w:r>
    </w:p>
    <w:p w14:paraId="47FF010A" w14:textId="77777777" w:rsidR="00E37E98" w:rsidRDefault="00E37E98" w:rsidP="00E37E98">
      <w:pPr>
        <w:jc w:val="both"/>
        <w:rPr>
          <w:rFonts w:ascii="Arial" w:hAnsi="Arial" w:cs="Arial"/>
        </w:rPr>
      </w:pPr>
      <w:r w:rsidRPr="00E37E98">
        <w:rPr>
          <w:rFonts w:ascii="Arial" w:hAnsi="Arial" w:cs="Arial"/>
        </w:rPr>
        <w:t>• No lo apresure y evite jalarlo bruscamente o empujarlo.</w:t>
      </w:r>
    </w:p>
    <w:p w14:paraId="1C62FBE8" w14:textId="014D0F3F" w:rsidR="00E37E98" w:rsidRDefault="00E37E98" w:rsidP="00E37E98">
      <w:pPr>
        <w:jc w:val="both"/>
        <w:rPr>
          <w:rFonts w:ascii="Arial" w:hAnsi="Arial" w:cs="Arial"/>
        </w:rPr>
      </w:pPr>
      <w:r w:rsidRPr="00E37E98">
        <w:rPr>
          <w:rFonts w:ascii="Arial" w:hAnsi="Arial" w:cs="Arial"/>
        </w:rPr>
        <w:t>• En caso de tener que cargar la silla de ruedas, debe ser realizado por mínimo dos personas y en la forma en que el ciudadano con discapacidad lo indique.</w:t>
      </w:r>
    </w:p>
    <w:p w14:paraId="21B6AD3F" w14:textId="1C66A483" w:rsidR="00E37E98" w:rsidRDefault="00E37E98" w:rsidP="00E37E98">
      <w:pPr>
        <w:jc w:val="both"/>
        <w:rPr>
          <w:rFonts w:ascii="Arial" w:hAnsi="Arial" w:cs="Arial"/>
        </w:rPr>
      </w:pPr>
      <w:r w:rsidRPr="00E37E98">
        <w:rPr>
          <w:rFonts w:ascii="Arial" w:hAnsi="Arial" w:cs="Arial"/>
        </w:rPr>
        <w:t xml:space="preserve"> • No deje objetos recargados o colgados en sus elementos de ayuda, estos no son muebles.</w:t>
      </w:r>
    </w:p>
    <w:p w14:paraId="7F5F0608" w14:textId="77777777" w:rsidR="009B7F4C" w:rsidRDefault="009B7F4C" w:rsidP="00E37E98">
      <w:pPr>
        <w:jc w:val="both"/>
        <w:rPr>
          <w:rFonts w:ascii="Arial" w:hAnsi="Arial" w:cs="Arial"/>
        </w:rPr>
      </w:pPr>
    </w:p>
    <w:p w14:paraId="34C9548F" w14:textId="5D99089A" w:rsidR="00166EF4" w:rsidRDefault="00166EF4" w:rsidP="003C6A8D">
      <w:pPr>
        <w:pStyle w:val="Ttulo2"/>
        <w:numPr>
          <w:ilvl w:val="1"/>
          <w:numId w:val="5"/>
        </w:numPr>
      </w:pPr>
      <w:bookmarkStart w:id="15" w:name="_Toc21891896"/>
      <w:r w:rsidRPr="00166EF4">
        <w:t>Atención a personas con discapacidad cognitiva:</w:t>
      </w:r>
      <w:bookmarkEnd w:id="15"/>
      <w:r w:rsidRPr="00166EF4">
        <w:t xml:space="preserve"> </w:t>
      </w:r>
    </w:p>
    <w:p w14:paraId="283EF124" w14:textId="77777777" w:rsidR="00166EF4" w:rsidRPr="00166EF4" w:rsidRDefault="00166EF4" w:rsidP="00166EF4"/>
    <w:p w14:paraId="11B5BFC8" w14:textId="77777777" w:rsidR="00166EF4" w:rsidRDefault="00166EF4" w:rsidP="00E37E98">
      <w:pPr>
        <w:jc w:val="both"/>
        <w:rPr>
          <w:rFonts w:ascii="Arial" w:hAnsi="Arial" w:cs="Arial"/>
        </w:rPr>
      </w:pPr>
      <w:r w:rsidRPr="00166EF4">
        <w:rPr>
          <w:rFonts w:ascii="Arial" w:hAnsi="Arial" w:cs="Arial"/>
        </w:rPr>
        <w:t xml:space="preserve">• Diríjase directamente a la persona con discapacidad y no a su acompañante. </w:t>
      </w:r>
    </w:p>
    <w:p w14:paraId="67E42519" w14:textId="77777777" w:rsidR="00166EF4" w:rsidRDefault="00166EF4" w:rsidP="00E37E98">
      <w:pPr>
        <w:jc w:val="both"/>
        <w:rPr>
          <w:rFonts w:ascii="Arial" w:hAnsi="Arial" w:cs="Arial"/>
        </w:rPr>
      </w:pPr>
      <w:r w:rsidRPr="00166EF4">
        <w:rPr>
          <w:rFonts w:ascii="Arial" w:hAnsi="Arial" w:cs="Arial"/>
        </w:rPr>
        <w:lastRenderedPageBreak/>
        <w:t xml:space="preserve">• Recuerde incluirla siempre en las conversaciones. </w:t>
      </w:r>
    </w:p>
    <w:p w14:paraId="6E38492C" w14:textId="77777777" w:rsidR="00166EF4" w:rsidRDefault="00166EF4" w:rsidP="00E37E98">
      <w:pPr>
        <w:jc w:val="both"/>
        <w:rPr>
          <w:rFonts w:ascii="Arial" w:hAnsi="Arial" w:cs="Arial"/>
        </w:rPr>
      </w:pPr>
      <w:r w:rsidRPr="00166EF4">
        <w:rPr>
          <w:rFonts w:ascii="Arial" w:hAnsi="Arial" w:cs="Arial"/>
        </w:rPr>
        <w:t>• La información que brinde debe ser en mayor parte visual, con mensajes concretos y cortos.</w:t>
      </w:r>
    </w:p>
    <w:p w14:paraId="56DC1E3A" w14:textId="77777777" w:rsidR="00491713" w:rsidRDefault="00166EF4" w:rsidP="00E37E98">
      <w:pPr>
        <w:jc w:val="both"/>
        <w:rPr>
          <w:rFonts w:ascii="Arial" w:hAnsi="Arial" w:cs="Arial"/>
        </w:rPr>
      </w:pPr>
      <w:r w:rsidRPr="00166EF4">
        <w:rPr>
          <w:rFonts w:ascii="Arial" w:hAnsi="Arial" w:cs="Arial"/>
        </w:rPr>
        <w:t>• Mantenga la calidad en la atención y el servicio prestados. El hecho de que una persona con discapacidad intelectual no entienda los conceptos con la velocidad y precisión que los demás, no significa que se brinde un trato de menor calidad.</w:t>
      </w:r>
    </w:p>
    <w:p w14:paraId="47AAA9FE" w14:textId="3C7B20AD" w:rsidR="00166EF4" w:rsidRDefault="00166EF4" w:rsidP="00E37E98">
      <w:pPr>
        <w:jc w:val="both"/>
        <w:rPr>
          <w:rFonts w:ascii="Arial" w:hAnsi="Arial" w:cs="Arial"/>
        </w:rPr>
      </w:pPr>
      <w:r w:rsidRPr="00166EF4">
        <w:rPr>
          <w:rFonts w:ascii="Arial" w:hAnsi="Arial" w:cs="Arial"/>
        </w:rPr>
        <w:t>• Sea paciente al hablar con una persona con discapacidad intelectual, al dar explicaciones y escucharlo.</w:t>
      </w:r>
    </w:p>
    <w:p w14:paraId="6AED3EE3" w14:textId="77777777" w:rsidR="009B7F4C" w:rsidRPr="00166EF4" w:rsidRDefault="009B7F4C" w:rsidP="00E37E98">
      <w:pPr>
        <w:jc w:val="both"/>
        <w:rPr>
          <w:rFonts w:ascii="Arial" w:hAnsi="Arial" w:cs="Arial"/>
        </w:rPr>
      </w:pPr>
    </w:p>
    <w:p w14:paraId="0F973292" w14:textId="38179909" w:rsidR="00166EF4" w:rsidRDefault="00166EF4" w:rsidP="004F3639">
      <w:pPr>
        <w:pStyle w:val="Ttulo2"/>
        <w:numPr>
          <w:ilvl w:val="1"/>
          <w:numId w:val="5"/>
        </w:numPr>
      </w:pPr>
      <w:bookmarkStart w:id="16" w:name="_Toc21891897"/>
      <w:r w:rsidRPr="00166EF4">
        <w:t>Atención a personas con discapacidad mental:</w:t>
      </w:r>
      <w:bookmarkEnd w:id="16"/>
      <w:r w:rsidRPr="00166EF4">
        <w:t xml:space="preserve"> </w:t>
      </w:r>
    </w:p>
    <w:p w14:paraId="1A5A6E33" w14:textId="77777777" w:rsidR="008F3A15" w:rsidRPr="008F3A15" w:rsidRDefault="008F3A15" w:rsidP="008F3A15"/>
    <w:p w14:paraId="71C3C916" w14:textId="77777777" w:rsidR="008F3A15" w:rsidRDefault="00166EF4" w:rsidP="00405801">
      <w:pPr>
        <w:jc w:val="both"/>
        <w:rPr>
          <w:rFonts w:ascii="Arial" w:hAnsi="Arial" w:cs="Arial"/>
        </w:rPr>
      </w:pPr>
      <w:r w:rsidRPr="00166EF4">
        <w:rPr>
          <w:rFonts w:ascii="Arial" w:hAnsi="Arial" w:cs="Arial"/>
        </w:rPr>
        <w:t>• Diríjase de manera cordial a la persona con discapacidad, por su nombre, utilizando un tono de voz adecuado y hablando pausadamente para facilitar la comprensión de instrucciones o conceptos.</w:t>
      </w:r>
    </w:p>
    <w:p w14:paraId="2E4C3505" w14:textId="730510AB" w:rsidR="008F3A15" w:rsidRDefault="00166EF4" w:rsidP="00405801">
      <w:pPr>
        <w:jc w:val="both"/>
        <w:rPr>
          <w:rFonts w:ascii="Arial" w:hAnsi="Arial" w:cs="Arial"/>
        </w:rPr>
      </w:pPr>
      <w:r w:rsidRPr="00166EF4">
        <w:rPr>
          <w:rFonts w:ascii="Arial" w:hAnsi="Arial" w:cs="Arial"/>
        </w:rPr>
        <w:t>• Realice el saludo de la manera habitual.</w:t>
      </w:r>
    </w:p>
    <w:p w14:paraId="1C362B88" w14:textId="1BCBC303" w:rsidR="008F3A15" w:rsidRDefault="00166EF4" w:rsidP="00405801">
      <w:pPr>
        <w:jc w:val="both"/>
        <w:rPr>
          <w:rFonts w:ascii="Arial" w:hAnsi="Arial" w:cs="Arial"/>
        </w:rPr>
      </w:pPr>
      <w:r w:rsidRPr="00166EF4">
        <w:rPr>
          <w:rFonts w:ascii="Arial" w:hAnsi="Arial" w:cs="Arial"/>
        </w:rPr>
        <w:t>• Realice preguntas cortas, en un lenguaje claro y sencillo.</w:t>
      </w:r>
    </w:p>
    <w:p w14:paraId="1C6B48FF" w14:textId="656CD8F3" w:rsidR="008F3A15" w:rsidRDefault="00166EF4" w:rsidP="00405801">
      <w:pPr>
        <w:jc w:val="both"/>
        <w:rPr>
          <w:rFonts w:ascii="Arial" w:hAnsi="Arial" w:cs="Arial"/>
        </w:rPr>
      </w:pPr>
      <w:r w:rsidRPr="00166EF4">
        <w:rPr>
          <w:rFonts w:ascii="Arial" w:hAnsi="Arial" w:cs="Arial"/>
        </w:rPr>
        <w:t xml:space="preserve">• Evite comentarios sobre conductas que pueda tener la persona con esta discapacidad, por ejemplo, movimientos involuntarios, inquietud, somnolencia, entre otros. </w:t>
      </w:r>
    </w:p>
    <w:p w14:paraId="477636CB" w14:textId="77777777" w:rsidR="008F3A15" w:rsidRDefault="00166EF4" w:rsidP="00405801">
      <w:pPr>
        <w:jc w:val="both"/>
        <w:rPr>
          <w:rFonts w:ascii="Arial" w:hAnsi="Arial" w:cs="Arial"/>
        </w:rPr>
      </w:pPr>
      <w:r w:rsidRPr="00166EF4">
        <w:rPr>
          <w:rFonts w:ascii="Arial" w:hAnsi="Arial" w:cs="Arial"/>
        </w:rPr>
        <w:t>• Confirme que la información brindada fue comprendida perfectamente.</w:t>
      </w:r>
    </w:p>
    <w:p w14:paraId="7948510F" w14:textId="74A47D6E" w:rsidR="00166EF4" w:rsidRDefault="00166EF4" w:rsidP="00405801">
      <w:pPr>
        <w:jc w:val="both"/>
        <w:rPr>
          <w:rFonts w:ascii="Arial" w:hAnsi="Arial" w:cs="Arial"/>
        </w:rPr>
      </w:pPr>
      <w:r w:rsidRPr="00166EF4">
        <w:rPr>
          <w:rFonts w:ascii="Arial" w:hAnsi="Arial" w:cs="Arial"/>
        </w:rPr>
        <w:t>• Tenga en cuenta las opiniones y sentimientos expresados por estas personas.</w:t>
      </w:r>
    </w:p>
    <w:p w14:paraId="06E3E16D" w14:textId="77777777" w:rsidR="009B7F4C" w:rsidRDefault="009B7F4C" w:rsidP="00E37E98">
      <w:pPr>
        <w:jc w:val="both"/>
        <w:rPr>
          <w:rFonts w:ascii="Arial" w:hAnsi="Arial" w:cs="Arial"/>
        </w:rPr>
      </w:pPr>
    </w:p>
    <w:p w14:paraId="3FAEB068" w14:textId="7C345BF9" w:rsidR="00F41F48" w:rsidRDefault="007F40AE" w:rsidP="00E56493">
      <w:pPr>
        <w:pStyle w:val="Ttulo1"/>
        <w:numPr>
          <w:ilvl w:val="0"/>
          <w:numId w:val="5"/>
        </w:numPr>
      </w:pPr>
      <w:bookmarkStart w:id="17" w:name="_Toc21891898"/>
      <w:r w:rsidRPr="00A441F8">
        <w:t>ATENCIÓN A PERSONAS EN CONDICIÓN ESPECIAL:</w:t>
      </w:r>
      <w:bookmarkEnd w:id="17"/>
      <w:r w:rsidRPr="00A441F8">
        <w:t xml:space="preserve"> </w:t>
      </w:r>
    </w:p>
    <w:p w14:paraId="36B4CFBB" w14:textId="77777777" w:rsidR="00FE16FC" w:rsidRPr="00FE16FC" w:rsidRDefault="00FE16FC" w:rsidP="00FE16FC"/>
    <w:p w14:paraId="30D4D85C" w14:textId="7AB054D3" w:rsidR="00F41F48" w:rsidRDefault="00A441F8" w:rsidP="00FE16FC">
      <w:pPr>
        <w:pStyle w:val="Ttulo2"/>
        <w:numPr>
          <w:ilvl w:val="1"/>
          <w:numId w:val="5"/>
        </w:numPr>
      </w:pPr>
      <w:bookmarkStart w:id="18" w:name="_Toc21891899"/>
      <w:r w:rsidRPr="00F40E36">
        <w:t>Atención a Menores de edad y Niños</w:t>
      </w:r>
      <w:bookmarkEnd w:id="18"/>
    </w:p>
    <w:p w14:paraId="692BE24B" w14:textId="77777777" w:rsidR="00405801" w:rsidRPr="00405801" w:rsidRDefault="00405801" w:rsidP="00405801"/>
    <w:p w14:paraId="1DD39C9B" w14:textId="77777777" w:rsidR="00BC1E85" w:rsidRPr="00BC1E85" w:rsidRDefault="00BC1E85" w:rsidP="000F2E32">
      <w:pPr>
        <w:pStyle w:val="Prrafodelista"/>
        <w:numPr>
          <w:ilvl w:val="0"/>
          <w:numId w:val="3"/>
        </w:numPr>
      </w:pPr>
      <w:r w:rsidRPr="00F25D01">
        <w:rPr>
          <w:rFonts w:ascii="Arial" w:hAnsi="Arial" w:cs="Arial"/>
        </w:rPr>
        <w:t>Identifíquese antes de tener contacto físico</w:t>
      </w:r>
      <w:r w:rsidRPr="00166EF4">
        <w:rPr>
          <w:rFonts w:ascii="Arial" w:hAnsi="Arial" w:cs="Arial"/>
        </w:rPr>
        <w:t xml:space="preserve"> </w:t>
      </w:r>
    </w:p>
    <w:p w14:paraId="34247F49" w14:textId="5A2BAE63" w:rsidR="00FE7BE5" w:rsidRPr="00491713" w:rsidRDefault="00405801" w:rsidP="000F2E32">
      <w:pPr>
        <w:pStyle w:val="Prrafodelista"/>
        <w:numPr>
          <w:ilvl w:val="0"/>
          <w:numId w:val="3"/>
        </w:numPr>
      </w:pPr>
      <w:r w:rsidRPr="00166EF4">
        <w:rPr>
          <w:rFonts w:ascii="Arial" w:hAnsi="Arial" w:cs="Arial"/>
        </w:rPr>
        <w:t>Realice el saludo de la manera habitual</w:t>
      </w:r>
    </w:p>
    <w:p w14:paraId="22AE7B4B" w14:textId="45524D33" w:rsidR="00711323" w:rsidRPr="00711323" w:rsidRDefault="00711323" w:rsidP="000F2E32">
      <w:pPr>
        <w:pStyle w:val="Prrafodelista"/>
        <w:numPr>
          <w:ilvl w:val="0"/>
          <w:numId w:val="3"/>
        </w:numPr>
      </w:pPr>
      <w:r w:rsidRPr="00166EF4">
        <w:rPr>
          <w:rFonts w:ascii="Arial" w:hAnsi="Arial" w:cs="Arial"/>
        </w:rPr>
        <w:t xml:space="preserve">Diríjase directamente </w:t>
      </w:r>
      <w:r>
        <w:rPr>
          <w:rFonts w:ascii="Arial" w:hAnsi="Arial" w:cs="Arial"/>
        </w:rPr>
        <w:t xml:space="preserve">al menor </w:t>
      </w:r>
      <w:r w:rsidRPr="00166EF4">
        <w:rPr>
          <w:rFonts w:ascii="Arial" w:hAnsi="Arial" w:cs="Arial"/>
        </w:rPr>
        <w:t xml:space="preserve"> y no a su acompañante</w:t>
      </w:r>
      <w:r>
        <w:rPr>
          <w:rFonts w:ascii="Arial" w:hAnsi="Arial" w:cs="Arial"/>
        </w:rPr>
        <w:t xml:space="preserve"> a menos que él lo solicite</w:t>
      </w:r>
    </w:p>
    <w:p w14:paraId="7B0E1A0B" w14:textId="1ABCAF9C" w:rsidR="00491713" w:rsidRPr="00BC1E85" w:rsidRDefault="00711323" w:rsidP="000F2E32">
      <w:pPr>
        <w:pStyle w:val="Prrafodelista"/>
        <w:numPr>
          <w:ilvl w:val="0"/>
          <w:numId w:val="3"/>
        </w:numPr>
      </w:pPr>
      <w:r w:rsidRPr="00166EF4">
        <w:rPr>
          <w:rFonts w:ascii="Arial" w:hAnsi="Arial" w:cs="Arial"/>
        </w:rPr>
        <w:t xml:space="preserve"> </w:t>
      </w:r>
      <w:r w:rsidR="00491713" w:rsidRPr="00166EF4">
        <w:rPr>
          <w:rFonts w:ascii="Arial" w:hAnsi="Arial" w:cs="Arial"/>
        </w:rPr>
        <w:t>Realice preguntas cortas, en un lenguaje claro y sencillo</w:t>
      </w:r>
    </w:p>
    <w:p w14:paraId="41AB073E" w14:textId="5941BAFA" w:rsidR="00BC1E85" w:rsidRPr="004F3639" w:rsidRDefault="00BC1E85" w:rsidP="000F2E32">
      <w:pPr>
        <w:pStyle w:val="Prrafodelista"/>
        <w:numPr>
          <w:ilvl w:val="0"/>
          <w:numId w:val="3"/>
        </w:numPr>
      </w:pPr>
      <w:r w:rsidRPr="00F25D01">
        <w:rPr>
          <w:rFonts w:ascii="Arial" w:hAnsi="Arial" w:cs="Arial"/>
        </w:rPr>
        <w:t>Puede hacer uso de las palabras ver, mirar, observar, etc., de manera moderada</w:t>
      </w:r>
    </w:p>
    <w:p w14:paraId="26E229BC" w14:textId="4D67C5E5" w:rsidR="004F3639" w:rsidRPr="00072065" w:rsidRDefault="004F3639" w:rsidP="000F2E32">
      <w:pPr>
        <w:pStyle w:val="Prrafodelista"/>
        <w:numPr>
          <w:ilvl w:val="0"/>
          <w:numId w:val="3"/>
        </w:numPr>
      </w:pPr>
      <w:r w:rsidRPr="00166EF4">
        <w:rPr>
          <w:rFonts w:ascii="Arial" w:hAnsi="Arial" w:cs="Arial"/>
        </w:rPr>
        <w:lastRenderedPageBreak/>
        <w:t>La información que brinde debe ser en mayor parte visual, con mensajes concretos y cortos</w:t>
      </w:r>
    </w:p>
    <w:p w14:paraId="7E7EB481" w14:textId="6772F976" w:rsidR="00072065" w:rsidRPr="00BC1E85" w:rsidRDefault="00072065" w:rsidP="00072065">
      <w:pPr>
        <w:pStyle w:val="Prrafodelista"/>
        <w:numPr>
          <w:ilvl w:val="0"/>
          <w:numId w:val="3"/>
        </w:numPr>
        <w:jc w:val="both"/>
        <w:rPr>
          <w:rFonts w:ascii="Arial" w:hAnsi="Arial" w:cs="Arial"/>
        </w:rPr>
      </w:pPr>
      <w:r w:rsidRPr="00BC1E85">
        <w:rPr>
          <w:rFonts w:ascii="Arial" w:hAnsi="Arial" w:cs="Arial"/>
        </w:rPr>
        <w:t xml:space="preserve">Mantenga la calidad en la atención y el servicio prestados. El hecho de que </w:t>
      </w:r>
      <w:r>
        <w:rPr>
          <w:rFonts w:ascii="Arial" w:hAnsi="Arial" w:cs="Arial"/>
        </w:rPr>
        <w:t xml:space="preserve">el menor de edad </w:t>
      </w:r>
      <w:r w:rsidRPr="00BC1E85">
        <w:rPr>
          <w:rFonts w:ascii="Arial" w:hAnsi="Arial" w:cs="Arial"/>
        </w:rPr>
        <w:t>no entienda los conceptos con la velocidad y precisión que los demás, no significa que se brinde un trato de menor calidad.</w:t>
      </w:r>
    </w:p>
    <w:p w14:paraId="21100439" w14:textId="43756871" w:rsidR="00072065" w:rsidRPr="000E46E0" w:rsidRDefault="004F3639" w:rsidP="000F2E32">
      <w:pPr>
        <w:pStyle w:val="Prrafodelista"/>
        <w:numPr>
          <w:ilvl w:val="0"/>
          <w:numId w:val="3"/>
        </w:numPr>
      </w:pPr>
      <w:r w:rsidRPr="00166EF4">
        <w:rPr>
          <w:rFonts w:ascii="Arial" w:hAnsi="Arial" w:cs="Arial"/>
        </w:rPr>
        <w:t>Confirme que la información brindada fue comprendida perfectamente</w:t>
      </w:r>
    </w:p>
    <w:p w14:paraId="305D3CB4" w14:textId="77777777" w:rsidR="000E46E0" w:rsidRDefault="000E46E0" w:rsidP="000E46E0">
      <w:pPr>
        <w:pStyle w:val="Prrafodelista"/>
        <w:ind w:left="784"/>
      </w:pPr>
    </w:p>
    <w:p w14:paraId="00F955EB" w14:textId="47D722AF" w:rsidR="00F41F48" w:rsidRDefault="00A441F8" w:rsidP="00FE16FC">
      <w:pPr>
        <w:pStyle w:val="Ttulo2"/>
        <w:numPr>
          <w:ilvl w:val="1"/>
          <w:numId w:val="5"/>
        </w:numPr>
      </w:pPr>
      <w:bookmarkStart w:id="19" w:name="_Toc21891900"/>
      <w:r w:rsidRPr="00F40E36">
        <w:t>Atención a Adultos Mayores</w:t>
      </w:r>
      <w:bookmarkEnd w:id="19"/>
    </w:p>
    <w:p w14:paraId="37AEBF68" w14:textId="77777777" w:rsidR="000312A1" w:rsidRDefault="000312A1" w:rsidP="000312A1"/>
    <w:p w14:paraId="60D16C49" w14:textId="77777777" w:rsidR="00BC1E85" w:rsidRDefault="00BC1E85" w:rsidP="000312A1">
      <w:pPr>
        <w:pStyle w:val="Prrafodelista"/>
        <w:numPr>
          <w:ilvl w:val="0"/>
          <w:numId w:val="3"/>
        </w:numPr>
        <w:jc w:val="both"/>
        <w:rPr>
          <w:rFonts w:ascii="Arial" w:hAnsi="Arial" w:cs="Arial"/>
        </w:rPr>
      </w:pPr>
      <w:r w:rsidRPr="00F25D01">
        <w:rPr>
          <w:rFonts w:ascii="Arial" w:hAnsi="Arial" w:cs="Arial"/>
        </w:rPr>
        <w:t>Identifíquese antes de tener contacto físico</w:t>
      </w:r>
      <w:r w:rsidRPr="00166EF4">
        <w:rPr>
          <w:rFonts w:ascii="Arial" w:hAnsi="Arial" w:cs="Arial"/>
        </w:rPr>
        <w:t xml:space="preserve"> </w:t>
      </w:r>
    </w:p>
    <w:p w14:paraId="70F01D38" w14:textId="5D341558" w:rsidR="00405801" w:rsidRDefault="00405801" w:rsidP="000312A1">
      <w:pPr>
        <w:pStyle w:val="Prrafodelista"/>
        <w:numPr>
          <w:ilvl w:val="0"/>
          <w:numId w:val="3"/>
        </w:numPr>
        <w:jc w:val="both"/>
        <w:rPr>
          <w:rFonts w:ascii="Arial" w:hAnsi="Arial" w:cs="Arial"/>
        </w:rPr>
      </w:pPr>
      <w:r w:rsidRPr="00166EF4">
        <w:rPr>
          <w:rFonts w:ascii="Arial" w:hAnsi="Arial" w:cs="Arial"/>
        </w:rPr>
        <w:t>Realice el saludo de la manera habitual</w:t>
      </w:r>
      <w:r w:rsidRPr="000312A1">
        <w:rPr>
          <w:rFonts w:ascii="Arial" w:hAnsi="Arial" w:cs="Arial"/>
        </w:rPr>
        <w:t xml:space="preserve"> </w:t>
      </w:r>
    </w:p>
    <w:p w14:paraId="5EE9235A" w14:textId="469DDC3D" w:rsidR="000312A1" w:rsidRPr="000312A1" w:rsidRDefault="000312A1" w:rsidP="000312A1">
      <w:pPr>
        <w:pStyle w:val="Prrafodelista"/>
        <w:numPr>
          <w:ilvl w:val="0"/>
          <w:numId w:val="3"/>
        </w:numPr>
        <w:jc w:val="both"/>
        <w:rPr>
          <w:rFonts w:ascii="Arial" w:hAnsi="Arial" w:cs="Arial"/>
        </w:rPr>
      </w:pPr>
      <w:r w:rsidRPr="000312A1">
        <w:rPr>
          <w:rFonts w:ascii="Arial" w:hAnsi="Arial" w:cs="Arial"/>
        </w:rPr>
        <w:t xml:space="preserve">Diríjase </w:t>
      </w:r>
      <w:r>
        <w:rPr>
          <w:rFonts w:ascii="Arial" w:hAnsi="Arial" w:cs="Arial"/>
        </w:rPr>
        <w:t xml:space="preserve">al Adulto Mayor </w:t>
      </w:r>
      <w:r w:rsidRPr="000312A1">
        <w:rPr>
          <w:rFonts w:ascii="Arial" w:hAnsi="Arial" w:cs="Arial"/>
        </w:rPr>
        <w:t>de manera cordial, por su nombre, utilizando un tono de voz adecuado y hablando pausadamente para facilitar la comprensión de instrucciones o conceptos.</w:t>
      </w:r>
    </w:p>
    <w:p w14:paraId="45F1BFBD" w14:textId="086938A0" w:rsidR="000312A1" w:rsidRPr="00491713" w:rsidRDefault="00491713" w:rsidP="000312A1">
      <w:pPr>
        <w:pStyle w:val="Prrafodelista"/>
        <w:numPr>
          <w:ilvl w:val="0"/>
          <w:numId w:val="3"/>
        </w:numPr>
      </w:pPr>
      <w:r w:rsidRPr="00166EF4">
        <w:rPr>
          <w:rFonts w:ascii="Arial" w:hAnsi="Arial" w:cs="Arial"/>
        </w:rPr>
        <w:t>Realice preguntas cortas, en un lenguaje claro y sencillo</w:t>
      </w:r>
    </w:p>
    <w:p w14:paraId="768F8380" w14:textId="655C17FF" w:rsidR="00BC1E85" w:rsidRPr="00BC1E85" w:rsidRDefault="00BC1E85" w:rsidP="00BC1E85">
      <w:pPr>
        <w:pStyle w:val="Prrafodelista"/>
        <w:numPr>
          <w:ilvl w:val="0"/>
          <w:numId w:val="3"/>
        </w:numPr>
        <w:jc w:val="both"/>
        <w:rPr>
          <w:rFonts w:ascii="Arial" w:hAnsi="Arial" w:cs="Arial"/>
        </w:rPr>
      </w:pPr>
      <w:r w:rsidRPr="00BC1E85">
        <w:rPr>
          <w:rFonts w:ascii="Arial" w:hAnsi="Arial" w:cs="Arial"/>
        </w:rPr>
        <w:t xml:space="preserve">Mantenga la calidad en la atención y el servicio prestados. El hecho de que un </w:t>
      </w:r>
      <w:r>
        <w:rPr>
          <w:rFonts w:ascii="Arial" w:hAnsi="Arial" w:cs="Arial"/>
        </w:rPr>
        <w:t>adulto mayor</w:t>
      </w:r>
      <w:r w:rsidRPr="00BC1E85">
        <w:rPr>
          <w:rFonts w:ascii="Arial" w:hAnsi="Arial" w:cs="Arial"/>
        </w:rPr>
        <w:t xml:space="preserve"> no entienda los conceptos con la velocidad y precisión que los demás, no significa que se brinde un trato de menor calidad.</w:t>
      </w:r>
    </w:p>
    <w:p w14:paraId="47ADFC89" w14:textId="211FCFAA" w:rsidR="00491713" w:rsidRPr="004F3639" w:rsidRDefault="004F3639" w:rsidP="000312A1">
      <w:pPr>
        <w:pStyle w:val="Prrafodelista"/>
        <w:numPr>
          <w:ilvl w:val="0"/>
          <w:numId w:val="3"/>
        </w:numPr>
      </w:pPr>
      <w:r w:rsidRPr="00166EF4">
        <w:rPr>
          <w:rFonts w:ascii="Arial" w:hAnsi="Arial" w:cs="Arial"/>
        </w:rPr>
        <w:t>La información que brinde debe ser en mayor parte visual, con mensajes concretos y cortos</w:t>
      </w:r>
    </w:p>
    <w:p w14:paraId="0A34886D" w14:textId="1C627B1E" w:rsidR="004F3639" w:rsidRPr="000312A1" w:rsidRDefault="004F3639" w:rsidP="000312A1">
      <w:pPr>
        <w:pStyle w:val="Prrafodelista"/>
        <w:numPr>
          <w:ilvl w:val="0"/>
          <w:numId w:val="3"/>
        </w:numPr>
      </w:pPr>
      <w:r w:rsidRPr="00166EF4">
        <w:rPr>
          <w:rFonts w:ascii="Arial" w:hAnsi="Arial" w:cs="Arial"/>
        </w:rPr>
        <w:t>Confirme que la información brindada fue comprendida perfectamente</w:t>
      </w:r>
    </w:p>
    <w:p w14:paraId="64CD09FD" w14:textId="5DBCFD58" w:rsidR="00A441F8" w:rsidRDefault="00A613DA" w:rsidP="00FE16FC">
      <w:pPr>
        <w:pStyle w:val="Ttulo2"/>
        <w:numPr>
          <w:ilvl w:val="1"/>
          <w:numId w:val="5"/>
        </w:numPr>
      </w:pPr>
      <w:bookmarkStart w:id="20" w:name="_Toc21891901"/>
      <w:r w:rsidRPr="00F40E36">
        <w:t>Atención</w:t>
      </w:r>
      <w:r w:rsidR="00A441F8" w:rsidRPr="00F40E36">
        <w:t xml:space="preserve"> a Mujeres en estado de embarazo o niños en brazos.</w:t>
      </w:r>
      <w:bookmarkEnd w:id="20"/>
    </w:p>
    <w:p w14:paraId="45896097" w14:textId="77777777" w:rsidR="000F2E32" w:rsidRPr="000F2E32" w:rsidRDefault="000F2E32" w:rsidP="000F2E32"/>
    <w:p w14:paraId="6E1A7FCF" w14:textId="730F1628" w:rsidR="004F3639" w:rsidRPr="000F2E32" w:rsidRDefault="004F3639" w:rsidP="004F3639">
      <w:pPr>
        <w:pStyle w:val="Prrafodelista"/>
        <w:numPr>
          <w:ilvl w:val="0"/>
          <w:numId w:val="13"/>
        </w:numPr>
        <w:rPr>
          <w:rFonts w:ascii="Arial" w:hAnsi="Arial" w:cs="Arial"/>
        </w:rPr>
      </w:pPr>
      <w:r w:rsidRPr="000F2E32">
        <w:rPr>
          <w:rFonts w:ascii="Arial" w:hAnsi="Arial" w:cs="Arial"/>
        </w:rPr>
        <w:t xml:space="preserve">Darle Prioridad en la atención </w:t>
      </w:r>
      <w:r>
        <w:rPr>
          <w:rFonts w:ascii="Arial" w:hAnsi="Arial" w:cs="Arial"/>
        </w:rPr>
        <w:t xml:space="preserve"> por su condición </w:t>
      </w:r>
    </w:p>
    <w:p w14:paraId="6E9BE3F3" w14:textId="77777777" w:rsidR="00BC1E85" w:rsidRDefault="00BC1E85" w:rsidP="000F2E32">
      <w:pPr>
        <w:pStyle w:val="Prrafodelista"/>
        <w:numPr>
          <w:ilvl w:val="0"/>
          <w:numId w:val="13"/>
        </w:numPr>
        <w:rPr>
          <w:rFonts w:ascii="Arial" w:hAnsi="Arial" w:cs="Arial"/>
        </w:rPr>
      </w:pPr>
      <w:r w:rsidRPr="00F25D01">
        <w:rPr>
          <w:rFonts w:ascii="Arial" w:hAnsi="Arial" w:cs="Arial"/>
        </w:rPr>
        <w:t>Identifíquese antes de tener contacto físico</w:t>
      </w:r>
      <w:r w:rsidRPr="00166EF4">
        <w:rPr>
          <w:rFonts w:ascii="Arial" w:hAnsi="Arial" w:cs="Arial"/>
        </w:rPr>
        <w:t xml:space="preserve"> </w:t>
      </w:r>
    </w:p>
    <w:p w14:paraId="795FE07E" w14:textId="6D84C59B" w:rsidR="00405801" w:rsidRDefault="00405801" w:rsidP="000F2E32">
      <w:pPr>
        <w:pStyle w:val="Prrafodelista"/>
        <w:numPr>
          <w:ilvl w:val="0"/>
          <w:numId w:val="13"/>
        </w:numPr>
        <w:rPr>
          <w:rFonts w:ascii="Arial" w:hAnsi="Arial" w:cs="Arial"/>
        </w:rPr>
      </w:pPr>
      <w:r w:rsidRPr="00166EF4">
        <w:rPr>
          <w:rFonts w:ascii="Arial" w:hAnsi="Arial" w:cs="Arial"/>
        </w:rPr>
        <w:t>Realice el saludo de la manera habitual</w:t>
      </w:r>
      <w:r w:rsidRPr="000F2E32">
        <w:rPr>
          <w:rFonts w:ascii="Arial" w:hAnsi="Arial" w:cs="Arial"/>
        </w:rPr>
        <w:t xml:space="preserve"> </w:t>
      </w:r>
    </w:p>
    <w:p w14:paraId="60916981" w14:textId="78BDE643" w:rsidR="000F2E32" w:rsidRPr="00491713" w:rsidRDefault="00491713" w:rsidP="000F2E32">
      <w:pPr>
        <w:pStyle w:val="Prrafodelista"/>
        <w:numPr>
          <w:ilvl w:val="0"/>
          <w:numId w:val="13"/>
        </w:numPr>
      </w:pPr>
      <w:r w:rsidRPr="00166EF4">
        <w:rPr>
          <w:rFonts w:ascii="Arial" w:hAnsi="Arial" w:cs="Arial"/>
        </w:rPr>
        <w:t>Realice preguntas cortas, en un lenguaje claro y sencillo</w:t>
      </w:r>
    </w:p>
    <w:p w14:paraId="28379805" w14:textId="5C6E6EB1" w:rsidR="00491713" w:rsidRPr="004F3639" w:rsidRDefault="004F3639" w:rsidP="000F2E32">
      <w:pPr>
        <w:pStyle w:val="Prrafodelista"/>
        <w:numPr>
          <w:ilvl w:val="0"/>
          <w:numId w:val="13"/>
        </w:numPr>
      </w:pPr>
      <w:r w:rsidRPr="00166EF4">
        <w:rPr>
          <w:rFonts w:ascii="Arial" w:hAnsi="Arial" w:cs="Arial"/>
        </w:rPr>
        <w:t>La información que brinde debe ser en mayor parte visual, con mensajes concretos y cortos</w:t>
      </w:r>
    </w:p>
    <w:p w14:paraId="0919E640" w14:textId="41A2C924" w:rsidR="004F3639" w:rsidRDefault="004F3639" w:rsidP="000F2E32">
      <w:pPr>
        <w:pStyle w:val="Prrafodelista"/>
        <w:numPr>
          <w:ilvl w:val="0"/>
          <w:numId w:val="13"/>
        </w:numPr>
      </w:pPr>
      <w:r w:rsidRPr="00166EF4">
        <w:rPr>
          <w:rFonts w:ascii="Arial" w:hAnsi="Arial" w:cs="Arial"/>
        </w:rPr>
        <w:t>Confirme que la información brindada fue comprendida perfectamente</w:t>
      </w:r>
    </w:p>
    <w:p w14:paraId="2376AA01" w14:textId="36870553" w:rsidR="00A613DA" w:rsidRDefault="00A613DA" w:rsidP="00FE16FC">
      <w:pPr>
        <w:pStyle w:val="Ttulo2"/>
        <w:numPr>
          <w:ilvl w:val="1"/>
          <w:numId w:val="5"/>
        </w:numPr>
      </w:pPr>
      <w:bookmarkStart w:id="21" w:name="_Toc21891902"/>
      <w:r w:rsidRPr="00F40E36">
        <w:t>Atención a Personas de Talla Baja.</w:t>
      </w:r>
      <w:bookmarkEnd w:id="21"/>
    </w:p>
    <w:p w14:paraId="243390D1" w14:textId="77777777" w:rsidR="00A613DA" w:rsidRDefault="00A613DA" w:rsidP="00A613DA">
      <w:pPr>
        <w:pStyle w:val="Prrafodelista"/>
        <w:ind w:left="1080"/>
        <w:rPr>
          <w:rFonts w:ascii="Arial" w:hAnsi="Arial" w:cs="Arial"/>
        </w:rPr>
      </w:pPr>
    </w:p>
    <w:p w14:paraId="09B37957" w14:textId="77777777" w:rsidR="00BC1E85" w:rsidRDefault="00BC1E85" w:rsidP="000F2E32">
      <w:pPr>
        <w:pStyle w:val="Prrafodelista"/>
        <w:numPr>
          <w:ilvl w:val="0"/>
          <w:numId w:val="14"/>
        </w:numPr>
        <w:jc w:val="both"/>
        <w:rPr>
          <w:rFonts w:ascii="Arial" w:hAnsi="Arial" w:cs="Arial"/>
        </w:rPr>
      </w:pPr>
      <w:r w:rsidRPr="00F25D01">
        <w:rPr>
          <w:rFonts w:ascii="Arial" w:hAnsi="Arial" w:cs="Arial"/>
        </w:rPr>
        <w:t>Identifíquese antes de tener contacto físico</w:t>
      </w:r>
      <w:r w:rsidRPr="00166EF4">
        <w:rPr>
          <w:rFonts w:ascii="Arial" w:hAnsi="Arial" w:cs="Arial"/>
        </w:rPr>
        <w:t xml:space="preserve"> </w:t>
      </w:r>
    </w:p>
    <w:p w14:paraId="5810B486" w14:textId="4542A5F1" w:rsidR="00405801" w:rsidRPr="00405801" w:rsidRDefault="00405801" w:rsidP="000F2E32">
      <w:pPr>
        <w:pStyle w:val="Prrafodelista"/>
        <w:numPr>
          <w:ilvl w:val="0"/>
          <w:numId w:val="14"/>
        </w:numPr>
        <w:jc w:val="both"/>
        <w:rPr>
          <w:rFonts w:ascii="Arial" w:hAnsi="Arial" w:cs="Arial"/>
        </w:rPr>
      </w:pPr>
      <w:r w:rsidRPr="00166EF4">
        <w:rPr>
          <w:rFonts w:ascii="Arial" w:hAnsi="Arial" w:cs="Arial"/>
        </w:rPr>
        <w:t>Realice el saludo de la manera habitual</w:t>
      </w:r>
      <w:r w:rsidRPr="000F2E32">
        <w:rPr>
          <w:rFonts w:ascii="Arial" w:hAnsi="Arial" w:cs="Arial"/>
          <w:highlight w:val="yellow"/>
        </w:rPr>
        <w:t xml:space="preserve"> </w:t>
      </w:r>
    </w:p>
    <w:p w14:paraId="35EA9D0C" w14:textId="77777777" w:rsidR="00491713" w:rsidRPr="00491713" w:rsidRDefault="00491713" w:rsidP="000F2E32">
      <w:pPr>
        <w:pStyle w:val="Prrafodelista"/>
        <w:numPr>
          <w:ilvl w:val="0"/>
          <w:numId w:val="14"/>
        </w:numPr>
        <w:jc w:val="both"/>
        <w:rPr>
          <w:rFonts w:ascii="Arial" w:hAnsi="Arial" w:cs="Arial"/>
        </w:rPr>
      </w:pPr>
      <w:r w:rsidRPr="00166EF4">
        <w:rPr>
          <w:rFonts w:ascii="Arial" w:hAnsi="Arial" w:cs="Arial"/>
        </w:rPr>
        <w:t>Realice preguntas cortas, en un lenguaje claro y sencillo</w:t>
      </w:r>
      <w:r w:rsidRPr="000F2E32">
        <w:rPr>
          <w:rFonts w:ascii="Arial" w:hAnsi="Arial" w:cs="Arial"/>
          <w:highlight w:val="yellow"/>
        </w:rPr>
        <w:t xml:space="preserve"> </w:t>
      </w:r>
    </w:p>
    <w:p w14:paraId="5D500F53" w14:textId="77777777" w:rsidR="00BC1E85" w:rsidRDefault="00BC1E85" w:rsidP="000F2E32">
      <w:pPr>
        <w:pStyle w:val="Prrafodelista"/>
        <w:numPr>
          <w:ilvl w:val="0"/>
          <w:numId w:val="14"/>
        </w:numPr>
        <w:jc w:val="both"/>
        <w:rPr>
          <w:rFonts w:ascii="Arial" w:hAnsi="Arial" w:cs="Arial"/>
        </w:rPr>
      </w:pPr>
      <w:r w:rsidRPr="00F25D01">
        <w:rPr>
          <w:rFonts w:ascii="Arial" w:hAnsi="Arial" w:cs="Arial"/>
        </w:rPr>
        <w:t xml:space="preserve">Oriente con claridad utilizando expresiones como: “a su izquierda encuentra”, “a su derecha está” y otras similares. </w:t>
      </w:r>
    </w:p>
    <w:p w14:paraId="0DFBDD06" w14:textId="77777777" w:rsidR="00BC1E85" w:rsidRPr="00BC1E85" w:rsidRDefault="00BC1E85" w:rsidP="000F2E32">
      <w:pPr>
        <w:pStyle w:val="Prrafodelista"/>
        <w:numPr>
          <w:ilvl w:val="0"/>
          <w:numId w:val="14"/>
        </w:numPr>
        <w:jc w:val="both"/>
        <w:rPr>
          <w:rFonts w:ascii="Arial" w:hAnsi="Arial" w:cs="Arial"/>
        </w:rPr>
      </w:pPr>
      <w:r w:rsidRPr="00F25D01">
        <w:rPr>
          <w:rFonts w:ascii="Arial" w:hAnsi="Arial" w:cs="Arial"/>
        </w:rPr>
        <w:lastRenderedPageBreak/>
        <w:t>Puede hacer uso de las palabras ver, mirar, observar, etc., de manera moderada</w:t>
      </w:r>
      <w:r w:rsidRPr="000F2E32">
        <w:rPr>
          <w:rFonts w:ascii="Arial" w:hAnsi="Arial" w:cs="Arial"/>
          <w:highlight w:val="yellow"/>
        </w:rPr>
        <w:t xml:space="preserve"> </w:t>
      </w:r>
    </w:p>
    <w:p w14:paraId="42054AD1" w14:textId="77777777" w:rsidR="00BC1E85" w:rsidRDefault="00BC1E85" w:rsidP="000F2E32">
      <w:pPr>
        <w:pStyle w:val="Prrafodelista"/>
        <w:numPr>
          <w:ilvl w:val="0"/>
          <w:numId w:val="14"/>
        </w:numPr>
        <w:jc w:val="both"/>
        <w:rPr>
          <w:rFonts w:ascii="Arial" w:hAnsi="Arial" w:cs="Arial"/>
        </w:rPr>
      </w:pPr>
      <w:r w:rsidRPr="00F25D01">
        <w:rPr>
          <w:rFonts w:ascii="Arial" w:hAnsi="Arial" w:cs="Arial"/>
        </w:rPr>
        <w:t xml:space="preserve">Elimine obstáculos para crear ambientes sin riesgos (puertas </w:t>
      </w:r>
      <w:proofErr w:type="spellStart"/>
      <w:r w:rsidRPr="00F25D01">
        <w:rPr>
          <w:rFonts w:ascii="Arial" w:hAnsi="Arial" w:cs="Arial"/>
        </w:rPr>
        <w:t>semi-abiertas</w:t>
      </w:r>
      <w:proofErr w:type="spellEnd"/>
      <w:r w:rsidRPr="00F25D01">
        <w:rPr>
          <w:rFonts w:ascii="Arial" w:hAnsi="Arial" w:cs="Arial"/>
        </w:rPr>
        <w:t>, objetos tirados en el suelo, cables de corriente, materas, entre otros). Señalice los vidrios y puertas transparentes.</w:t>
      </w:r>
    </w:p>
    <w:p w14:paraId="536DD8EF" w14:textId="77777777" w:rsidR="00BC1E85" w:rsidRDefault="00BC1E85" w:rsidP="000F2E32">
      <w:pPr>
        <w:pStyle w:val="Prrafodelista"/>
        <w:numPr>
          <w:ilvl w:val="0"/>
          <w:numId w:val="14"/>
        </w:numPr>
        <w:jc w:val="both"/>
        <w:rPr>
          <w:rFonts w:ascii="Arial" w:hAnsi="Arial" w:cs="Arial"/>
        </w:rPr>
      </w:pPr>
      <w:r w:rsidRPr="00E37E98">
        <w:rPr>
          <w:rFonts w:ascii="Arial" w:hAnsi="Arial" w:cs="Arial"/>
        </w:rPr>
        <w:t xml:space="preserve">Pregunte si la persona </w:t>
      </w:r>
      <w:r>
        <w:rPr>
          <w:rFonts w:ascii="Arial" w:hAnsi="Arial" w:cs="Arial"/>
        </w:rPr>
        <w:t xml:space="preserve">de talla baja si </w:t>
      </w:r>
      <w:r w:rsidRPr="00E37E98">
        <w:rPr>
          <w:rFonts w:ascii="Arial" w:hAnsi="Arial" w:cs="Arial"/>
        </w:rPr>
        <w:t xml:space="preserve"> requiere ayuda. Si la acepta, solicite que le explique lo que debe hacer y cómo. </w:t>
      </w:r>
    </w:p>
    <w:p w14:paraId="13997683" w14:textId="01643CE3" w:rsidR="004F3639" w:rsidRDefault="004F3639" w:rsidP="000F2E32">
      <w:pPr>
        <w:pStyle w:val="Prrafodelista"/>
        <w:numPr>
          <w:ilvl w:val="0"/>
          <w:numId w:val="14"/>
        </w:numPr>
        <w:jc w:val="both"/>
        <w:rPr>
          <w:rFonts w:ascii="Arial" w:hAnsi="Arial" w:cs="Arial"/>
        </w:rPr>
      </w:pPr>
      <w:r w:rsidRPr="00166EF4">
        <w:rPr>
          <w:rFonts w:ascii="Arial" w:hAnsi="Arial" w:cs="Arial"/>
        </w:rPr>
        <w:t>La información que brinde debe ser en mayor parte visual, con mensajes concretos y cortos</w:t>
      </w:r>
    </w:p>
    <w:p w14:paraId="1D0B4425" w14:textId="5441FFA7" w:rsidR="004F3639" w:rsidRDefault="004F3639" w:rsidP="000F2E32">
      <w:pPr>
        <w:pStyle w:val="Prrafodelista"/>
        <w:numPr>
          <w:ilvl w:val="0"/>
          <w:numId w:val="14"/>
        </w:numPr>
        <w:jc w:val="both"/>
        <w:rPr>
          <w:rFonts w:ascii="Arial" w:hAnsi="Arial" w:cs="Arial"/>
        </w:rPr>
      </w:pPr>
      <w:r w:rsidRPr="00166EF4">
        <w:rPr>
          <w:rFonts w:ascii="Arial" w:hAnsi="Arial" w:cs="Arial"/>
        </w:rPr>
        <w:t>Confirme que la información brindada fue comprendida perfectamente</w:t>
      </w:r>
    </w:p>
    <w:p w14:paraId="694773E5" w14:textId="77777777" w:rsidR="00A613DA" w:rsidRPr="00F40E36" w:rsidRDefault="00A613DA" w:rsidP="00A613DA">
      <w:pPr>
        <w:pStyle w:val="Prrafodelista"/>
        <w:ind w:left="1080"/>
        <w:rPr>
          <w:rFonts w:ascii="Arial" w:hAnsi="Arial" w:cs="Arial"/>
        </w:rPr>
      </w:pPr>
    </w:p>
    <w:p w14:paraId="33CB9A74" w14:textId="41FBC01A" w:rsidR="00A441F8" w:rsidRPr="00F40E36" w:rsidRDefault="00A441F8" w:rsidP="00FE16FC">
      <w:pPr>
        <w:pStyle w:val="Ttulo2"/>
        <w:numPr>
          <w:ilvl w:val="1"/>
          <w:numId w:val="5"/>
        </w:numPr>
      </w:pPr>
      <w:bookmarkStart w:id="22" w:name="_Toc21891903"/>
      <w:r w:rsidRPr="00F40E36">
        <w:t xml:space="preserve">Atención a </w:t>
      </w:r>
      <w:r w:rsidR="00F40E36" w:rsidRPr="00F40E36">
        <w:t>Personas desplazadas o en situación de Vulnerabilidad</w:t>
      </w:r>
      <w:bookmarkEnd w:id="22"/>
    </w:p>
    <w:p w14:paraId="393A1EA4" w14:textId="58470AEE" w:rsidR="00F41F48" w:rsidRDefault="00F41F48" w:rsidP="00F41F48"/>
    <w:p w14:paraId="789F5D29" w14:textId="77777777" w:rsidR="00BC1E85" w:rsidRPr="00BC1E85" w:rsidRDefault="00BC1E85" w:rsidP="000F2E32">
      <w:pPr>
        <w:pStyle w:val="Prrafodelista"/>
        <w:numPr>
          <w:ilvl w:val="0"/>
          <w:numId w:val="14"/>
        </w:numPr>
      </w:pPr>
      <w:r w:rsidRPr="00F25D01">
        <w:rPr>
          <w:rFonts w:ascii="Arial" w:hAnsi="Arial" w:cs="Arial"/>
        </w:rPr>
        <w:t>Identifíquese antes de tener contacto físico</w:t>
      </w:r>
      <w:r w:rsidRPr="00166EF4">
        <w:rPr>
          <w:rFonts w:ascii="Arial" w:hAnsi="Arial" w:cs="Arial"/>
        </w:rPr>
        <w:t xml:space="preserve"> </w:t>
      </w:r>
    </w:p>
    <w:p w14:paraId="1F737197" w14:textId="14C5DB38" w:rsidR="00405801" w:rsidRDefault="00405801" w:rsidP="000F2E32">
      <w:pPr>
        <w:pStyle w:val="Prrafodelista"/>
        <w:numPr>
          <w:ilvl w:val="0"/>
          <w:numId w:val="14"/>
        </w:numPr>
      </w:pPr>
      <w:r w:rsidRPr="00166EF4">
        <w:rPr>
          <w:rFonts w:ascii="Arial" w:hAnsi="Arial" w:cs="Arial"/>
        </w:rPr>
        <w:t>Realice el saludo de la manera habitual</w:t>
      </w:r>
      <w:r>
        <w:t xml:space="preserve"> </w:t>
      </w:r>
    </w:p>
    <w:p w14:paraId="10261C5F" w14:textId="481820FF" w:rsidR="00FE7BE5" w:rsidRPr="00072065" w:rsidRDefault="00491713" w:rsidP="00491713">
      <w:pPr>
        <w:pStyle w:val="Prrafodelista"/>
        <w:numPr>
          <w:ilvl w:val="0"/>
          <w:numId w:val="14"/>
        </w:numPr>
      </w:pPr>
      <w:r w:rsidRPr="00491713">
        <w:rPr>
          <w:rFonts w:ascii="Arial" w:hAnsi="Arial" w:cs="Arial"/>
        </w:rPr>
        <w:t>Realice preguntas cortas, en un lenguaje claro y sencillo</w:t>
      </w:r>
    </w:p>
    <w:p w14:paraId="60952E66" w14:textId="10B9AD4A" w:rsidR="00072065" w:rsidRPr="00BC1E85" w:rsidRDefault="00072065" w:rsidP="00072065">
      <w:pPr>
        <w:pStyle w:val="Prrafodelista"/>
        <w:numPr>
          <w:ilvl w:val="0"/>
          <w:numId w:val="14"/>
        </w:numPr>
        <w:jc w:val="both"/>
        <w:rPr>
          <w:rFonts w:ascii="Arial" w:hAnsi="Arial" w:cs="Arial"/>
        </w:rPr>
      </w:pPr>
      <w:r w:rsidRPr="00BC1E85">
        <w:rPr>
          <w:rFonts w:ascii="Arial" w:hAnsi="Arial" w:cs="Arial"/>
        </w:rPr>
        <w:t xml:space="preserve">Mantenga la calidad en la atención y el servicio prestados. El hecho de que </w:t>
      </w:r>
      <w:r>
        <w:rPr>
          <w:rFonts w:ascii="Arial" w:hAnsi="Arial" w:cs="Arial"/>
        </w:rPr>
        <w:t xml:space="preserve">la persona desplazada o en situación de vulnerabilidad </w:t>
      </w:r>
      <w:r w:rsidRPr="00BC1E85">
        <w:rPr>
          <w:rFonts w:ascii="Arial" w:hAnsi="Arial" w:cs="Arial"/>
        </w:rPr>
        <w:t>no entienda los conceptos con la velocidad y precisión que los demás, no significa que se brinde un trato de menor calidad.</w:t>
      </w:r>
    </w:p>
    <w:p w14:paraId="0C3AA1CD" w14:textId="77777777" w:rsidR="004F3639" w:rsidRPr="00BC1E85" w:rsidRDefault="004F3639" w:rsidP="004F3639">
      <w:pPr>
        <w:pStyle w:val="Prrafodelista"/>
        <w:numPr>
          <w:ilvl w:val="0"/>
          <w:numId w:val="14"/>
        </w:numPr>
        <w:jc w:val="both"/>
        <w:rPr>
          <w:rFonts w:ascii="Arial" w:hAnsi="Arial" w:cs="Arial"/>
        </w:rPr>
      </w:pPr>
      <w:r w:rsidRPr="00F25D01">
        <w:rPr>
          <w:rFonts w:ascii="Arial" w:hAnsi="Arial" w:cs="Arial"/>
        </w:rPr>
        <w:t>Puede hacer uso de las palabras ver, mirar, observar, etc., de manera moderada</w:t>
      </w:r>
      <w:r w:rsidRPr="000F2E32">
        <w:rPr>
          <w:rFonts w:ascii="Arial" w:hAnsi="Arial" w:cs="Arial"/>
          <w:highlight w:val="yellow"/>
        </w:rPr>
        <w:t xml:space="preserve"> </w:t>
      </w:r>
    </w:p>
    <w:p w14:paraId="40D904AD" w14:textId="17279B97" w:rsidR="00072065" w:rsidRPr="000E46E0" w:rsidRDefault="004F3639" w:rsidP="00491713">
      <w:pPr>
        <w:pStyle w:val="Prrafodelista"/>
        <w:numPr>
          <w:ilvl w:val="0"/>
          <w:numId w:val="14"/>
        </w:numPr>
      </w:pPr>
      <w:r w:rsidRPr="00166EF4">
        <w:rPr>
          <w:rFonts w:ascii="Arial" w:hAnsi="Arial" w:cs="Arial"/>
        </w:rPr>
        <w:t>La información que brinde debe ser en mayor parte visual, con mensajes concretos y cortos</w:t>
      </w:r>
      <w:r w:rsidR="000E46E0">
        <w:rPr>
          <w:rFonts w:ascii="Arial" w:hAnsi="Arial" w:cs="Arial"/>
        </w:rPr>
        <w:t>.</w:t>
      </w:r>
    </w:p>
    <w:p w14:paraId="07B71EDC" w14:textId="13275E2C" w:rsidR="000E46E0" w:rsidRPr="007B6FFC" w:rsidRDefault="000E46E0" w:rsidP="00491713">
      <w:pPr>
        <w:pStyle w:val="Prrafodelista"/>
        <w:numPr>
          <w:ilvl w:val="0"/>
          <w:numId w:val="14"/>
        </w:numPr>
      </w:pPr>
      <w:r>
        <w:rPr>
          <w:rFonts w:ascii="Arial" w:hAnsi="Arial" w:cs="Arial"/>
        </w:rPr>
        <w:t xml:space="preserve">Tenga en cuenta los beneficios estatales que tienen estas personas al momento de brindar los servicios. </w:t>
      </w:r>
    </w:p>
    <w:p w14:paraId="3FF963B9" w14:textId="77777777" w:rsidR="007B6FFC" w:rsidRDefault="007B6FFC" w:rsidP="007B6FFC">
      <w:pPr>
        <w:pStyle w:val="Prrafodelista"/>
        <w:numPr>
          <w:ilvl w:val="0"/>
          <w:numId w:val="14"/>
        </w:numPr>
        <w:jc w:val="both"/>
        <w:rPr>
          <w:rFonts w:ascii="Arial" w:hAnsi="Arial" w:cs="Arial"/>
        </w:rPr>
      </w:pPr>
      <w:r w:rsidRPr="00166EF4">
        <w:rPr>
          <w:rFonts w:ascii="Arial" w:hAnsi="Arial" w:cs="Arial"/>
        </w:rPr>
        <w:t>Confirme que la información brindada fue comprendida perfectamente</w:t>
      </w:r>
    </w:p>
    <w:p w14:paraId="7B351D37" w14:textId="77777777" w:rsidR="00F41F48" w:rsidRPr="00166EF4" w:rsidRDefault="00F41F48" w:rsidP="00E37E98">
      <w:pPr>
        <w:jc w:val="both"/>
        <w:rPr>
          <w:rFonts w:ascii="Arial" w:hAnsi="Arial" w:cs="Arial"/>
        </w:rPr>
      </w:pPr>
    </w:p>
    <w:p w14:paraId="4C63E17B" w14:textId="797163B3" w:rsidR="00E17E6C" w:rsidRDefault="000E18FC" w:rsidP="00F41F48">
      <w:pPr>
        <w:pStyle w:val="Ttulo1"/>
        <w:numPr>
          <w:ilvl w:val="0"/>
          <w:numId w:val="5"/>
        </w:numPr>
      </w:pPr>
      <w:bookmarkStart w:id="23" w:name="_Toc21891904"/>
      <w:r>
        <w:t>MARCO LEGAL</w:t>
      </w:r>
      <w:bookmarkEnd w:id="23"/>
      <w:r>
        <w:t xml:space="preserve"> </w:t>
      </w:r>
    </w:p>
    <w:p w14:paraId="0CDEC609" w14:textId="6F0164B6" w:rsidR="000E18FC" w:rsidRDefault="006911EC" w:rsidP="000E18FC">
      <w:r>
        <w:rPr>
          <w:noProof/>
        </w:rPr>
        <w:drawing>
          <wp:anchor distT="0" distB="0" distL="114300" distR="114300" simplePos="0" relativeHeight="251721216" behindDoc="0" locked="0" layoutInCell="1" allowOverlap="1" wp14:anchorId="1CFB393A" wp14:editId="70712A0B">
            <wp:simplePos x="0" y="0"/>
            <wp:positionH relativeFrom="column">
              <wp:posOffset>334370</wp:posOffset>
            </wp:positionH>
            <wp:positionV relativeFrom="paragraph">
              <wp:posOffset>227046</wp:posOffset>
            </wp:positionV>
            <wp:extent cx="859809" cy="1147889"/>
            <wp:effectExtent l="0" t="0" r="0" b="0"/>
            <wp:wrapThrough wrapText="bothSides">
              <wp:wrapPolygon edited="0">
                <wp:start x="0" y="0"/>
                <wp:lineTo x="0" y="21158"/>
                <wp:lineTo x="21058" y="21158"/>
                <wp:lineTo x="21058" y="0"/>
                <wp:lineTo x="0" y="0"/>
              </wp:wrapPolygon>
            </wp:wrapThrough>
            <wp:docPr id="28" name="Imagen 2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n relacionada"/>
                    <pic:cNvPicPr>
                      <a:picLocks noChangeAspect="1" noChangeArrowheads="1"/>
                    </pic:cNvPicPr>
                  </pic:nvPicPr>
                  <pic:blipFill>
                    <a:blip r:embed="rId33">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59809" cy="1147889"/>
                    </a:xfrm>
                    <a:prstGeom prst="rect">
                      <a:avLst/>
                    </a:prstGeom>
                    <a:noFill/>
                    <a:ln>
                      <a:noFill/>
                    </a:ln>
                  </pic:spPr>
                </pic:pic>
              </a:graphicData>
            </a:graphic>
          </wp:anchor>
        </w:drawing>
      </w:r>
    </w:p>
    <w:p w14:paraId="19D85A82" w14:textId="29AD0E11" w:rsidR="0075320A" w:rsidRDefault="000E18FC" w:rsidP="00844A7B">
      <w:pPr>
        <w:jc w:val="both"/>
        <w:rPr>
          <w:rFonts w:ascii="Arial" w:hAnsi="Arial" w:cs="Arial"/>
        </w:rPr>
      </w:pPr>
      <w:r w:rsidRPr="00844A7B">
        <w:rPr>
          <w:rFonts w:ascii="Arial" w:hAnsi="Arial" w:cs="Arial"/>
        </w:rPr>
        <w:t xml:space="preserve">Las normas consagradas, tienen por objeto impulsar la formulación e implementación de la política pública en discapacidad, en forma coordinada entre las entidades públicas del orden nacional, regional y local, las organizaciones de personas con y en situación de discapacidad y la sociedad civil, con el fin de promocionar y garantizar sus derechos fundamentales, en el marco de los Derechos Humanos. </w:t>
      </w:r>
    </w:p>
    <w:p w14:paraId="660471A9" w14:textId="77777777" w:rsidR="00661053" w:rsidRPr="00844A7B" w:rsidRDefault="00661053" w:rsidP="00844A7B">
      <w:pPr>
        <w:jc w:val="both"/>
        <w:rPr>
          <w:rFonts w:ascii="Arial" w:hAnsi="Arial" w:cs="Arial"/>
        </w:rPr>
      </w:pPr>
    </w:p>
    <w:p w14:paraId="7A39B745" w14:textId="2C12BBC0" w:rsidR="0075320A" w:rsidRDefault="000E18FC" w:rsidP="0034568D">
      <w:pPr>
        <w:pStyle w:val="Prrafodelista"/>
        <w:numPr>
          <w:ilvl w:val="1"/>
          <w:numId w:val="4"/>
        </w:numPr>
        <w:jc w:val="both"/>
        <w:rPr>
          <w:rFonts w:ascii="Arial" w:hAnsi="Arial" w:cs="Arial"/>
        </w:rPr>
      </w:pPr>
      <w:r w:rsidRPr="0075320A">
        <w:rPr>
          <w:rFonts w:ascii="Arial" w:hAnsi="Arial" w:cs="Arial"/>
        </w:rPr>
        <w:lastRenderedPageBreak/>
        <w:t xml:space="preserve">Ley 1712 de 2014. “Por medio de la cual se crea la Ley de Transparencia y del Derecho de Acceso a la Información Pública Nacional y se dictan otras disposiciones”. </w:t>
      </w:r>
    </w:p>
    <w:p w14:paraId="53894AA4" w14:textId="77777777" w:rsidR="00661053" w:rsidRPr="0075320A" w:rsidRDefault="00661053" w:rsidP="00661053">
      <w:pPr>
        <w:pStyle w:val="Prrafodelista"/>
        <w:ind w:left="1440"/>
        <w:jc w:val="both"/>
        <w:rPr>
          <w:rFonts w:ascii="Arial" w:hAnsi="Arial" w:cs="Arial"/>
        </w:rPr>
      </w:pPr>
    </w:p>
    <w:p w14:paraId="048E8256" w14:textId="37E444F3" w:rsidR="0075320A" w:rsidRDefault="000E18FC" w:rsidP="0034568D">
      <w:pPr>
        <w:pStyle w:val="Prrafodelista"/>
        <w:numPr>
          <w:ilvl w:val="1"/>
          <w:numId w:val="4"/>
        </w:numPr>
        <w:jc w:val="both"/>
        <w:rPr>
          <w:rFonts w:ascii="Arial" w:hAnsi="Arial" w:cs="Arial"/>
        </w:rPr>
      </w:pPr>
      <w:r w:rsidRPr="0075320A">
        <w:rPr>
          <w:rFonts w:ascii="Arial" w:hAnsi="Arial" w:cs="Arial"/>
        </w:rPr>
        <w:t xml:space="preserve">Ley 1618 de 2013. “Por medio de la cual se establecen las disposiciones para garantizar el pleno ejercicio de los derechos de las personas con discapacidad”. </w:t>
      </w:r>
    </w:p>
    <w:p w14:paraId="3192280A" w14:textId="77777777" w:rsidR="00661053" w:rsidRPr="00661053" w:rsidRDefault="00661053" w:rsidP="00661053">
      <w:pPr>
        <w:pStyle w:val="Prrafodelista"/>
        <w:rPr>
          <w:rFonts w:ascii="Arial" w:hAnsi="Arial" w:cs="Arial"/>
        </w:rPr>
      </w:pPr>
    </w:p>
    <w:p w14:paraId="07EF1083" w14:textId="0398AC43" w:rsidR="0075320A" w:rsidRDefault="000E18FC" w:rsidP="0034568D">
      <w:pPr>
        <w:pStyle w:val="Prrafodelista"/>
        <w:numPr>
          <w:ilvl w:val="1"/>
          <w:numId w:val="4"/>
        </w:numPr>
        <w:jc w:val="both"/>
        <w:rPr>
          <w:rFonts w:ascii="Arial" w:hAnsi="Arial" w:cs="Arial"/>
        </w:rPr>
      </w:pPr>
      <w:r w:rsidRPr="0075320A">
        <w:rPr>
          <w:rFonts w:ascii="Arial" w:hAnsi="Arial" w:cs="Arial"/>
        </w:rPr>
        <w:t xml:space="preserve">Ley 1346 de 2009. “Por medio de la cual se aprueba la “Convención sobre los Derechos de las personas con Discapacidad”, adoptada por la Asamblea General de la Naciones Unidas el 13 de diciembre de 2006”. </w:t>
      </w:r>
    </w:p>
    <w:p w14:paraId="294F503D" w14:textId="77777777" w:rsidR="00661053" w:rsidRPr="00661053" w:rsidRDefault="00661053" w:rsidP="00661053">
      <w:pPr>
        <w:pStyle w:val="Prrafodelista"/>
        <w:rPr>
          <w:rFonts w:ascii="Arial" w:hAnsi="Arial" w:cs="Arial"/>
        </w:rPr>
      </w:pPr>
    </w:p>
    <w:p w14:paraId="69F8C57A" w14:textId="34C3D7B3" w:rsidR="0075320A" w:rsidRDefault="000E18FC" w:rsidP="0034568D">
      <w:pPr>
        <w:pStyle w:val="Prrafodelista"/>
        <w:numPr>
          <w:ilvl w:val="1"/>
          <w:numId w:val="4"/>
        </w:numPr>
        <w:jc w:val="both"/>
        <w:rPr>
          <w:rFonts w:ascii="Arial" w:hAnsi="Arial" w:cs="Arial"/>
        </w:rPr>
      </w:pPr>
      <w:r w:rsidRPr="0075320A">
        <w:rPr>
          <w:rFonts w:ascii="Arial" w:hAnsi="Arial" w:cs="Arial"/>
        </w:rPr>
        <w:t xml:space="preserve">Ley 1287 de 2009. “Por la cual se adiciona la Ley 361 de 1997”. </w:t>
      </w:r>
    </w:p>
    <w:p w14:paraId="2E6194CB" w14:textId="77777777" w:rsidR="00661053" w:rsidRPr="00661053" w:rsidRDefault="00661053" w:rsidP="00661053">
      <w:pPr>
        <w:pStyle w:val="Prrafodelista"/>
        <w:rPr>
          <w:rFonts w:ascii="Arial" w:hAnsi="Arial" w:cs="Arial"/>
        </w:rPr>
      </w:pPr>
    </w:p>
    <w:p w14:paraId="71BB4951" w14:textId="544D2F09" w:rsidR="0075320A" w:rsidRDefault="000E18FC" w:rsidP="0034568D">
      <w:pPr>
        <w:pStyle w:val="Prrafodelista"/>
        <w:numPr>
          <w:ilvl w:val="1"/>
          <w:numId w:val="4"/>
        </w:numPr>
        <w:jc w:val="both"/>
        <w:rPr>
          <w:rFonts w:ascii="Arial" w:hAnsi="Arial" w:cs="Arial"/>
        </w:rPr>
      </w:pPr>
      <w:r w:rsidRPr="0075320A">
        <w:rPr>
          <w:rFonts w:ascii="Arial" w:hAnsi="Arial" w:cs="Arial"/>
        </w:rPr>
        <w:t xml:space="preserve">Ley 1145 de 2007. “Por medio de la cual se organiza el Sistema Nacional de Discapacidad y se dictan otras disposiciones”. Marco Legal 5 Ministerio de Relaciones Exteriores y su Fondo Rotatorio Cancillería Incluyente </w:t>
      </w:r>
    </w:p>
    <w:p w14:paraId="531A7102" w14:textId="77777777" w:rsidR="00661053" w:rsidRPr="00661053" w:rsidRDefault="00661053" w:rsidP="00661053">
      <w:pPr>
        <w:pStyle w:val="Prrafodelista"/>
        <w:rPr>
          <w:rFonts w:ascii="Arial" w:hAnsi="Arial" w:cs="Arial"/>
        </w:rPr>
      </w:pPr>
    </w:p>
    <w:p w14:paraId="340E5565" w14:textId="29A46D29" w:rsidR="0075320A" w:rsidRDefault="000E18FC" w:rsidP="0034568D">
      <w:pPr>
        <w:pStyle w:val="Prrafodelista"/>
        <w:numPr>
          <w:ilvl w:val="1"/>
          <w:numId w:val="4"/>
        </w:numPr>
        <w:jc w:val="both"/>
        <w:rPr>
          <w:rFonts w:ascii="Arial" w:hAnsi="Arial" w:cs="Arial"/>
        </w:rPr>
      </w:pPr>
      <w:r w:rsidRPr="0075320A">
        <w:rPr>
          <w:rFonts w:ascii="Arial" w:hAnsi="Arial" w:cs="Arial"/>
        </w:rPr>
        <w:t>Ley 982 de 2005. “Por la cual se establecen normas tendientes a la equiparación de oportunidades para las personas sordas y sordo ciegas y se dictan otras disposiciones”. • Ley 361 de 1997. “Por la cual se establecen mecanismos de integración social de las personas con limitación y se dictan otras disposiciones”.</w:t>
      </w:r>
    </w:p>
    <w:p w14:paraId="1DAE2509" w14:textId="77777777" w:rsidR="00661053" w:rsidRPr="00661053" w:rsidRDefault="00661053" w:rsidP="00661053">
      <w:pPr>
        <w:pStyle w:val="Prrafodelista"/>
        <w:rPr>
          <w:rFonts w:ascii="Arial" w:hAnsi="Arial" w:cs="Arial"/>
        </w:rPr>
      </w:pPr>
    </w:p>
    <w:p w14:paraId="7925EE0D" w14:textId="094BEFEF" w:rsidR="0075320A" w:rsidRDefault="000E18FC" w:rsidP="0034568D">
      <w:pPr>
        <w:pStyle w:val="Prrafodelista"/>
        <w:numPr>
          <w:ilvl w:val="1"/>
          <w:numId w:val="4"/>
        </w:numPr>
        <w:jc w:val="both"/>
        <w:rPr>
          <w:rFonts w:ascii="Arial" w:hAnsi="Arial" w:cs="Arial"/>
        </w:rPr>
      </w:pPr>
      <w:r w:rsidRPr="0075320A">
        <w:rPr>
          <w:rFonts w:ascii="Arial" w:hAnsi="Arial" w:cs="Arial"/>
        </w:rPr>
        <w:t xml:space="preserve">Decreto 1538 de 2005. “Por el cual se reglamenta parcialmente la Ley 361 de 1997”. • Norma Técnica Colombiana NTC 6047. Instrumentos de gestión de información pública. • Norma Técnica Colombiana NTC 4140: Accesibilidad de las personas al medio físico. Edificios, pasillos, corredores. Características Generales. </w:t>
      </w:r>
    </w:p>
    <w:p w14:paraId="301F42AA" w14:textId="77777777" w:rsidR="00661053" w:rsidRPr="00661053" w:rsidRDefault="00661053" w:rsidP="00661053">
      <w:pPr>
        <w:pStyle w:val="Prrafodelista"/>
        <w:rPr>
          <w:rFonts w:ascii="Arial" w:hAnsi="Arial" w:cs="Arial"/>
        </w:rPr>
      </w:pPr>
    </w:p>
    <w:p w14:paraId="58924338" w14:textId="5740EE75" w:rsidR="0075320A" w:rsidRDefault="000E18FC" w:rsidP="0034568D">
      <w:pPr>
        <w:pStyle w:val="Prrafodelista"/>
        <w:numPr>
          <w:ilvl w:val="1"/>
          <w:numId w:val="4"/>
        </w:numPr>
        <w:jc w:val="both"/>
        <w:rPr>
          <w:rFonts w:ascii="Arial" w:hAnsi="Arial" w:cs="Arial"/>
        </w:rPr>
      </w:pPr>
      <w:r w:rsidRPr="0075320A">
        <w:rPr>
          <w:rFonts w:ascii="Arial" w:hAnsi="Arial" w:cs="Arial"/>
        </w:rPr>
        <w:t xml:space="preserve">Norma Técnica Colombiana NTC 4143. Accesibilidad de las personas al medio físico. Edificios, rampas fijas. • Norma Técnica Colombiana NTC 4145. Accesibilidad de las personas al medio físico. Edificios. Escaleras. </w:t>
      </w:r>
    </w:p>
    <w:p w14:paraId="22DFA20C" w14:textId="77777777" w:rsidR="00661053" w:rsidRPr="00661053" w:rsidRDefault="00661053" w:rsidP="00661053">
      <w:pPr>
        <w:pStyle w:val="Prrafodelista"/>
        <w:rPr>
          <w:rFonts w:ascii="Arial" w:hAnsi="Arial" w:cs="Arial"/>
        </w:rPr>
      </w:pPr>
    </w:p>
    <w:p w14:paraId="20A56BB3" w14:textId="7E58C982" w:rsidR="0075320A" w:rsidRDefault="000E18FC" w:rsidP="0034568D">
      <w:pPr>
        <w:pStyle w:val="Prrafodelista"/>
        <w:numPr>
          <w:ilvl w:val="1"/>
          <w:numId w:val="4"/>
        </w:numPr>
        <w:jc w:val="both"/>
        <w:rPr>
          <w:rFonts w:ascii="Arial" w:hAnsi="Arial" w:cs="Arial"/>
        </w:rPr>
      </w:pPr>
      <w:r w:rsidRPr="0075320A">
        <w:rPr>
          <w:rFonts w:ascii="Arial" w:hAnsi="Arial" w:cs="Arial"/>
        </w:rPr>
        <w:t xml:space="preserve">Norma Técnica Colombiana NTC 4201. Accesibilidad de las personas al medio físico. Edificios. Equipamientos. Bordillos, pasamanos y agarraderas. </w:t>
      </w:r>
    </w:p>
    <w:p w14:paraId="0BB9AD9D" w14:textId="77777777" w:rsidR="00661053" w:rsidRPr="00661053" w:rsidRDefault="00661053" w:rsidP="00661053">
      <w:pPr>
        <w:pStyle w:val="Prrafodelista"/>
        <w:rPr>
          <w:rFonts w:ascii="Arial" w:hAnsi="Arial" w:cs="Arial"/>
        </w:rPr>
      </w:pPr>
    </w:p>
    <w:p w14:paraId="596008AE" w14:textId="3BE30D47" w:rsidR="000E18FC" w:rsidRPr="0075320A" w:rsidRDefault="000E18FC" w:rsidP="0034568D">
      <w:pPr>
        <w:pStyle w:val="Prrafodelista"/>
        <w:numPr>
          <w:ilvl w:val="1"/>
          <w:numId w:val="4"/>
        </w:numPr>
        <w:jc w:val="both"/>
        <w:rPr>
          <w:rFonts w:ascii="Arial" w:hAnsi="Arial" w:cs="Arial"/>
        </w:rPr>
      </w:pPr>
      <w:r w:rsidRPr="005A51AC">
        <w:rPr>
          <w:rFonts w:ascii="Arial" w:hAnsi="Arial" w:cs="Arial"/>
        </w:rPr>
        <w:t>Norma Técnica Colombiana NTC 4349. Accesibilidad de las personas al medio físico. Edificios. Ascensores.</w:t>
      </w:r>
    </w:p>
    <w:sectPr w:rsidR="000E18FC" w:rsidRPr="0075320A" w:rsidSect="00E0306A">
      <w:headerReference w:type="default" r:id="rId34"/>
      <w:footerReference w:type="default" r:id="rId35"/>
      <w:pgSz w:w="12240" w:h="15840" w:code="1"/>
      <w:pgMar w:top="1418" w:right="1701" w:bottom="1701"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FA93" w14:textId="77777777" w:rsidR="00CB5768" w:rsidRDefault="00CB5768" w:rsidP="00CF634C">
      <w:pPr>
        <w:spacing w:after="0" w:line="240" w:lineRule="auto"/>
      </w:pPr>
      <w:r>
        <w:separator/>
      </w:r>
    </w:p>
  </w:endnote>
  <w:endnote w:type="continuationSeparator" w:id="0">
    <w:p w14:paraId="41FF5D6F" w14:textId="77777777" w:rsidR="00CB5768" w:rsidRDefault="00CB5768" w:rsidP="00CF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yriad Pro">
    <w:altName w:val="Malgun Gothic"/>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ller-Ligh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2058" w14:textId="7A946A88" w:rsidR="00C6409F" w:rsidRPr="00BF6AA9" w:rsidRDefault="00C6409F" w:rsidP="002A4E67">
    <w:pPr>
      <w:pStyle w:val="Piedepgina"/>
      <w:spacing w:after="0" w:line="240" w:lineRule="auto"/>
      <w:rPr>
        <w:rFonts w:ascii="Arial Rounded MT Bold" w:hAnsi="Arial Rounded MT Bold"/>
        <w:color w:val="365F91" w:themeColor="accent1" w:themeShade="BF"/>
        <w:sz w:val="16"/>
        <w:szCs w:val="16"/>
      </w:rPr>
    </w:pPr>
    <w:r w:rsidRPr="00BF6AA9">
      <w:rPr>
        <w:noProof/>
        <w:color w:val="365F91" w:themeColor="accent1" w:themeShade="BF"/>
        <w:sz w:val="16"/>
        <w:szCs w:val="16"/>
      </w:rPr>
      <w:drawing>
        <wp:anchor distT="0" distB="0" distL="114300" distR="114300" simplePos="0" relativeHeight="251662336" behindDoc="0" locked="0" layoutInCell="1" allowOverlap="1" wp14:anchorId="519A197B" wp14:editId="2D43A996">
          <wp:simplePos x="0" y="0"/>
          <wp:positionH relativeFrom="leftMargin">
            <wp:posOffset>215265</wp:posOffset>
          </wp:positionH>
          <wp:positionV relativeFrom="paragraph">
            <wp:posOffset>-454025</wp:posOffset>
          </wp:positionV>
          <wp:extent cx="676910" cy="381635"/>
          <wp:effectExtent l="0" t="0" r="8890" b="0"/>
          <wp:wrapThrough wrapText="bothSides">
            <wp:wrapPolygon edited="0">
              <wp:start x="0" y="0"/>
              <wp:lineTo x="0" y="20486"/>
              <wp:lineTo x="21276" y="20486"/>
              <wp:lineTo x="21276" y="0"/>
              <wp:lineTo x="0" y="0"/>
            </wp:wrapPolygon>
          </wp:wrapThrough>
          <wp:docPr id="36" name="Imagen 36" descr="Resultado de imagen para discapacidad auditiva anim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discapacidad auditiva animada"/>
                  <pic:cNvPicPr>
                    <a:picLocks noChangeAspect="1" noChangeArrowheads="1"/>
                  </pic:cNvPicPr>
                </pic:nvPicPr>
                <pic:blipFill rotWithShape="1">
                  <a:blip r:embed="rId1" cstate="print">
                    <a:duotone>
                      <a:schemeClr val="accent5">
                        <a:shade val="45000"/>
                        <a:satMod val="135000"/>
                      </a:schemeClr>
                      <a:prstClr val="white"/>
                    </a:duotone>
                    <a:extLst>
                      <a:ext uri="{28A0092B-C50C-407E-A947-70E740481C1C}">
                        <a14:useLocalDpi xmlns:a14="http://schemas.microsoft.com/office/drawing/2010/main" val="0"/>
                      </a:ext>
                    </a:extLst>
                  </a:blip>
                  <a:srcRect l="11281" t="14674" r="12144" b="28114"/>
                  <a:stretch/>
                </pic:blipFill>
                <pic:spPr bwMode="auto">
                  <a:xfrm>
                    <a:off x="0" y="0"/>
                    <a:ext cx="676910" cy="381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6AA9">
      <w:rPr>
        <w:rFonts w:ascii="Arial Rounded MT Bold" w:eastAsia="Calibri" w:hAnsi="Arial Rounded MT Bold" w:cs="Tahoma"/>
        <w:noProof/>
        <w:color w:val="365F91" w:themeColor="accent1" w:themeShade="BF"/>
        <w:sz w:val="16"/>
        <w:szCs w:val="16"/>
      </w:rPr>
      <w:t>AGUAS DEL HUILA INCLUYENTE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76CAF" w14:textId="77777777" w:rsidR="00CB5768" w:rsidRDefault="00CB5768" w:rsidP="00CF634C">
      <w:pPr>
        <w:spacing w:after="0" w:line="240" w:lineRule="auto"/>
      </w:pPr>
      <w:r>
        <w:separator/>
      </w:r>
    </w:p>
  </w:footnote>
  <w:footnote w:type="continuationSeparator" w:id="0">
    <w:p w14:paraId="1234E99A" w14:textId="77777777" w:rsidR="00CB5768" w:rsidRDefault="00CB5768" w:rsidP="00CF6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5225" w14:textId="1C49FF23" w:rsidR="00C6409F" w:rsidRDefault="003B25AF">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drawing>
        <wp:anchor distT="0" distB="0" distL="114300" distR="114300" simplePos="0" relativeHeight="251663360" behindDoc="0" locked="0" layoutInCell="1" allowOverlap="1" wp14:anchorId="5DCD9590" wp14:editId="4F05558E">
          <wp:simplePos x="0" y="0"/>
          <wp:positionH relativeFrom="column">
            <wp:posOffset>5151120</wp:posOffset>
          </wp:positionH>
          <wp:positionV relativeFrom="paragraph">
            <wp:posOffset>-269240</wp:posOffset>
          </wp:positionV>
          <wp:extent cx="990600" cy="942340"/>
          <wp:effectExtent l="0" t="0" r="0" b="0"/>
          <wp:wrapSquare wrapText="bothSides"/>
          <wp:docPr id="229490172" name="Imagen 1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90172" name="Imagen 1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990600" cy="942340"/>
                  </a:xfrm>
                  <a:prstGeom prst="rect">
                    <a:avLst/>
                  </a:prstGeom>
                </pic:spPr>
              </pic:pic>
            </a:graphicData>
          </a:graphic>
          <wp14:sizeRelH relativeFrom="page">
            <wp14:pctWidth>0</wp14:pctWidth>
          </wp14:sizeRelH>
          <wp14:sizeRelV relativeFrom="page">
            <wp14:pctHeight>0</wp14:pctHeight>
          </wp14:sizeRelV>
        </wp:anchor>
      </w:drawing>
    </w:r>
  </w:p>
  <w:p w14:paraId="0D04270B" w14:textId="77777777" w:rsidR="00C6409F" w:rsidRDefault="00C6409F">
    <w:pPr>
      <w:widowControl w:val="0"/>
      <w:autoSpaceDE w:val="0"/>
      <w:autoSpaceDN w:val="0"/>
      <w:adjustRightInd w:val="0"/>
      <w:spacing w:after="0" w:line="200" w:lineRule="exact"/>
      <w:rPr>
        <w:rFonts w:ascii="Times New Roman" w:hAnsi="Times New Roman"/>
        <w:sz w:val="20"/>
        <w:szCs w:val="20"/>
      </w:rPr>
    </w:pPr>
  </w:p>
  <w:p w14:paraId="735A7D0D" w14:textId="77777777" w:rsidR="00C6409F" w:rsidRDefault="00C6409F">
    <w:pPr>
      <w:widowControl w:val="0"/>
      <w:autoSpaceDE w:val="0"/>
      <w:autoSpaceDN w:val="0"/>
      <w:adjustRightInd w:val="0"/>
      <w:spacing w:after="0" w:line="200" w:lineRule="exact"/>
      <w:rPr>
        <w:rFonts w:ascii="Times New Roman" w:hAnsi="Times New Roman"/>
        <w:sz w:val="20"/>
        <w:szCs w:val="20"/>
      </w:rPr>
    </w:pPr>
  </w:p>
  <w:p w14:paraId="717C546E" w14:textId="77777777" w:rsidR="00C6409F" w:rsidRDefault="00C6409F">
    <w:pPr>
      <w:widowControl w:val="0"/>
      <w:autoSpaceDE w:val="0"/>
      <w:autoSpaceDN w:val="0"/>
      <w:adjustRightInd w:val="0"/>
      <w:spacing w:after="0" w:line="200" w:lineRule="exact"/>
      <w:rPr>
        <w:rFonts w:ascii="Times New Roman" w:hAnsi="Times New Roman"/>
        <w:sz w:val="20"/>
        <w:szCs w:val="20"/>
      </w:rPr>
    </w:pPr>
  </w:p>
  <w:p w14:paraId="49BFF1C7" w14:textId="77777777" w:rsidR="00C6409F" w:rsidRDefault="00C6409F">
    <w:pPr>
      <w:widowControl w:val="0"/>
      <w:autoSpaceDE w:val="0"/>
      <w:autoSpaceDN w:val="0"/>
      <w:adjustRightInd w:val="0"/>
      <w:spacing w:after="0" w:line="200" w:lineRule="exact"/>
      <w:rPr>
        <w:rFonts w:ascii="Times New Roman" w:hAnsi="Times New Roman"/>
        <w:sz w:val="20"/>
        <w:szCs w:val="20"/>
      </w:rPr>
    </w:pPr>
  </w:p>
  <w:p w14:paraId="63AB35D5" w14:textId="77777777" w:rsidR="00C6409F" w:rsidRDefault="00C6409F">
    <w:pPr>
      <w:widowControl w:val="0"/>
      <w:autoSpaceDE w:val="0"/>
      <w:autoSpaceDN w:val="0"/>
      <w:adjustRightInd w:val="0"/>
      <w:spacing w:after="0" w:line="200" w:lineRule="exact"/>
      <w:rPr>
        <w:rFonts w:ascii="Times New Roman" w:hAnsi="Times New Roman"/>
        <w:sz w:val="20"/>
        <w:szCs w:val="20"/>
      </w:rPr>
    </w:pPr>
  </w:p>
  <w:p w14:paraId="3A3D24B7" w14:textId="77777777" w:rsidR="00C6409F" w:rsidRDefault="00C6409F">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5pt;height:11.5pt" o:bullet="t">
        <v:imagedata r:id="rId1" o:title="mso16BE"/>
      </v:shape>
    </w:pict>
  </w:numPicBullet>
  <w:abstractNum w:abstractNumId="0" w15:restartNumberingAfterBreak="0">
    <w:nsid w:val="25876D96"/>
    <w:multiLevelType w:val="hybridMultilevel"/>
    <w:tmpl w:val="2ABA95AA"/>
    <w:lvl w:ilvl="0" w:tplc="240A000D">
      <w:start w:val="1"/>
      <w:numFmt w:val="bullet"/>
      <w:lvlText w:val=""/>
      <w:lvlJc w:val="left"/>
      <w:pPr>
        <w:ind w:left="784" w:hanging="360"/>
      </w:pPr>
      <w:rPr>
        <w:rFonts w:ascii="Wingdings" w:hAnsi="Wingdings"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1" w15:restartNumberingAfterBreak="0">
    <w:nsid w:val="2BB17291"/>
    <w:multiLevelType w:val="multilevel"/>
    <w:tmpl w:val="BAFE27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FC7816"/>
    <w:multiLevelType w:val="hybridMultilevel"/>
    <w:tmpl w:val="57A4A19E"/>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6DE17BE"/>
    <w:multiLevelType w:val="hybridMultilevel"/>
    <w:tmpl w:val="C16AB464"/>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7CE2528"/>
    <w:multiLevelType w:val="hybridMultilevel"/>
    <w:tmpl w:val="2CC4BE02"/>
    <w:lvl w:ilvl="0" w:tplc="0409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0E135EE"/>
    <w:multiLevelType w:val="hybridMultilevel"/>
    <w:tmpl w:val="467C6A58"/>
    <w:lvl w:ilvl="0" w:tplc="0409000B">
      <w:start w:val="1"/>
      <w:numFmt w:val="bullet"/>
      <w:lvlText w:val=""/>
      <w:lvlJc w:val="left"/>
      <w:pPr>
        <w:ind w:left="720" w:hanging="360"/>
      </w:pPr>
      <w:rPr>
        <w:rFonts w:ascii="Wingdings" w:hAnsi="Wingdings" w:hint="default"/>
      </w:rPr>
    </w:lvl>
    <w:lvl w:ilvl="1" w:tplc="240A000B">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93C3F84"/>
    <w:multiLevelType w:val="multilevel"/>
    <w:tmpl w:val="BAFE27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AC65C99"/>
    <w:multiLevelType w:val="hybridMultilevel"/>
    <w:tmpl w:val="5AFA857C"/>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BF12EDD"/>
    <w:multiLevelType w:val="hybridMultilevel"/>
    <w:tmpl w:val="DF9E3FB6"/>
    <w:lvl w:ilvl="0" w:tplc="0409000D">
      <w:start w:val="1"/>
      <w:numFmt w:val="bullet"/>
      <w:lvlText w:val=""/>
      <w:lvlJc w:val="left"/>
      <w:pPr>
        <w:ind w:left="784" w:hanging="360"/>
      </w:pPr>
      <w:rPr>
        <w:rFonts w:ascii="Wingdings" w:hAnsi="Wingdings"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9" w15:restartNumberingAfterBreak="0">
    <w:nsid w:val="537339B2"/>
    <w:multiLevelType w:val="hybridMultilevel"/>
    <w:tmpl w:val="0142B146"/>
    <w:lvl w:ilvl="0" w:tplc="0409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10" w15:restartNumberingAfterBreak="0">
    <w:nsid w:val="60E210DB"/>
    <w:multiLevelType w:val="hybridMultilevel"/>
    <w:tmpl w:val="A7C81302"/>
    <w:lvl w:ilvl="0" w:tplc="C26AEB18">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12C241F"/>
    <w:multiLevelType w:val="hybridMultilevel"/>
    <w:tmpl w:val="CE0056F0"/>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DE4725"/>
    <w:multiLevelType w:val="multilevel"/>
    <w:tmpl w:val="BAFE27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2D12AD7"/>
    <w:multiLevelType w:val="hybridMultilevel"/>
    <w:tmpl w:val="5C6E4438"/>
    <w:lvl w:ilvl="0" w:tplc="0409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75657332">
    <w:abstractNumId w:val="2"/>
  </w:num>
  <w:num w:numId="2" w16cid:durableId="1428883410">
    <w:abstractNumId w:val="11"/>
  </w:num>
  <w:num w:numId="3" w16cid:durableId="290406220">
    <w:abstractNumId w:val="8"/>
  </w:num>
  <w:num w:numId="4" w16cid:durableId="289358443">
    <w:abstractNumId w:val="5"/>
  </w:num>
  <w:num w:numId="5" w16cid:durableId="504441793">
    <w:abstractNumId w:val="6"/>
  </w:num>
  <w:num w:numId="6" w16cid:durableId="1343776492">
    <w:abstractNumId w:val="4"/>
  </w:num>
  <w:num w:numId="7" w16cid:durableId="1205361919">
    <w:abstractNumId w:val="10"/>
  </w:num>
  <w:num w:numId="8" w16cid:durableId="2146389255">
    <w:abstractNumId w:val="9"/>
  </w:num>
  <w:num w:numId="9" w16cid:durableId="2096004816">
    <w:abstractNumId w:val="0"/>
  </w:num>
  <w:num w:numId="10" w16cid:durableId="470250144">
    <w:abstractNumId w:val="13"/>
  </w:num>
  <w:num w:numId="11" w16cid:durableId="683095301">
    <w:abstractNumId w:val="12"/>
  </w:num>
  <w:num w:numId="12" w16cid:durableId="194847921">
    <w:abstractNumId w:val="1"/>
  </w:num>
  <w:num w:numId="13" w16cid:durableId="475029860">
    <w:abstractNumId w:val="7"/>
  </w:num>
  <w:num w:numId="14" w16cid:durableId="2838067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82"/>
    <w:rsid w:val="00001A5D"/>
    <w:rsid w:val="000033BB"/>
    <w:rsid w:val="00003D2D"/>
    <w:rsid w:val="00004C5D"/>
    <w:rsid w:val="00005805"/>
    <w:rsid w:val="000126D1"/>
    <w:rsid w:val="00015763"/>
    <w:rsid w:val="00017982"/>
    <w:rsid w:val="000202FF"/>
    <w:rsid w:val="000208B2"/>
    <w:rsid w:val="00024B21"/>
    <w:rsid w:val="000253BA"/>
    <w:rsid w:val="00027A6C"/>
    <w:rsid w:val="00030C85"/>
    <w:rsid w:val="00030DD1"/>
    <w:rsid w:val="000311CD"/>
    <w:rsid w:val="000312A1"/>
    <w:rsid w:val="00032E1F"/>
    <w:rsid w:val="000344CC"/>
    <w:rsid w:val="00037955"/>
    <w:rsid w:val="000428FC"/>
    <w:rsid w:val="000429CC"/>
    <w:rsid w:val="00043401"/>
    <w:rsid w:val="00043C0E"/>
    <w:rsid w:val="00045F08"/>
    <w:rsid w:val="00046BD7"/>
    <w:rsid w:val="000514B0"/>
    <w:rsid w:val="00051A9B"/>
    <w:rsid w:val="00051EA0"/>
    <w:rsid w:val="0005441A"/>
    <w:rsid w:val="00055751"/>
    <w:rsid w:val="000574F3"/>
    <w:rsid w:val="00057E70"/>
    <w:rsid w:val="0006070B"/>
    <w:rsid w:val="00061CE2"/>
    <w:rsid w:val="0006574F"/>
    <w:rsid w:val="00066822"/>
    <w:rsid w:val="00066CFA"/>
    <w:rsid w:val="00066F95"/>
    <w:rsid w:val="0006713C"/>
    <w:rsid w:val="00070F9D"/>
    <w:rsid w:val="000719C9"/>
    <w:rsid w:val="00071D6B"/>
    <w:rsid w:val="00072065"/>
    <w:rsid w:val="000733BC"/>
    <w:rsid w:val="0007603C"/>
    <w:rsid w:val="000805B8"/>
    <w:rsid w:val="00080827"/>
    <w:rsid w:val="0008519D"/>
    <w:rsid w:val="00085A1D"/>
    <w:rsid w:val="0009171D"/>
    <w:rsid w:val="00094405"/>
    <w:rsid w:val="00094C72"/>
    <w:rsid w:val="000958AD"/>
    <w:rsid w:val="00097755"/>
    <w:rsid w:val="000A026D"/>
    <w:rsid w:val="000A0294"/>
    <w:rsid w:val="000A2CA1"/>
    <w:rsid w:val="000A2E93"/>
    <w:rsid w:val="000A3154"/>
    <w:rsid w:val="000A5A53"/>
    <w:rsid w:val="000A7BBC"/>
    <w:rsid w:val="000B1040"/>
    <w:rsid w:val="000B1F99"/>
    <w:rsid w:val="000B2792"/>
    <w:rsid w:val="000B6722"/>
    <w:rsid w:val="000C400A"/>
    <w:rsid w:val="000C4742"/>
    <w:rsid w:val="000C606E"/>
    <w:rsid w:val="000D0319"/>
    <w:rsid w:val="000D069D"/>
    <w:rsid w:val="000D68D7"/>
    <w:rsid w:val="000D76AC"/>
    <w:rsid w:val="000E063C"/>
    <w:rsid w:val="000E0709"/>
    <w:rsid w:val="000E18FC"/>
    <w:rsid w:val="000E253F"/>
    <w:rsid w:val="000E3AB1"/>
    <w:rsid w:val="000E46E0"/>
    <w:rsid w:val="000E4C22"/>
    <w:rsid w:val="000E5721"/>
    <w:rsid w:val="000E5ABD"/>
    <w:rsid w:val="000E6140"/>
    <w:rsid w:val="000E6BBE"/>
    <w:rsid w:val="000F0835"/>
    <w:rsid w:val="000F17A8"/>
    <w:rsid w:val="000F2E32"/>
    <w:rsid w:val="000F4967"/>
    <w:rsid w:val="000F557A"/>
    <w:rsid w:val="00100191"/>
    <w:rsid w:val="001022DF"/>
    <w:rsid w:val="00106D34"/>
    <w:rsid w:val="00106EC2"/>
    <w:rsid w:val="00113580"/>
    <w:rsid w:val="00113E5C"/>
    <w:rsid w:val="00116027"/>
    <w:rsid w:val="001163A1"/>
    <w:rsid w:val="00117277"/>
    <w:rsid w:val="00122A7F"/>
    <w:rsid w:val="00124DE3"/>
    <w:rsid w:val="001261DE"/>
    <w:rsid w:val="001310B3"/>
    <w:rsid w:val="00134C74"/>
    <w:rsid w:val="00134D79"/>
    <w:rsid w:val="00141664"/>
    <w:rsid w:val="0014284F"/>
    <w:rsid w:val="0014461D"/>
    <w:rsid w:val="001462DF"/>
    <w:rsid w:val="00146A30"/>
    <w:rsid w:val="001518C6"/>
    <w:rsid w:val="00151BBB"/>
    <w:rsid w:val="00152AF6"/>
    <w:rsid w:val="00153BC1"/>
    <w:rsid w:val="0015601D"/>
    <w:rsid w:val="001562A3"/>
    <w:rsid w:val="00160D27"/>
    <w:rsid w:val="00164486"/>
    <w:rsid w:val="001645C6"/>
    <w:rsid w:val="001646D4"/>
    <w:rsid w:val="001660B7"/>
    <w:rsid w:val="001666ED"/>
    <w:rsid w:val="00166EF4"/>
    <w:rsid w:val="001712E7"/>
    <w:rsid w:val="001727E2"/>
    <w:rsid w:val="00172DAA"/>
    <w:rsid w:val="001745CA"/>
    <w:rsid w:val="00174A10"/>
    <w:rsid w:val="001751BE"/>
    <w:rsid w:val="00177407"/>
    <w:rsid w:val="00183F43"/>
    <w:rsid w:val="00190DD2"/>
    <w:rsid w:val="00193ABA"/>
    <w:rsid w:val="0019568C"/>
    <w:rsid w:val="00195FD2"/>
    <w:rsid w:val="00195FFF"/>
    <w:rsid w:val="0019663F"/>
    <w:rsid w:val="00196895"/>
    <w:rsid w:val="00196B6E"/>
    <w:rsid w:val="001A3595"/>
    <w:rsid w:val="001A6E50"/>
    <w:rsid w:val="001A787A"/>
    <w:rsid w:val="001B01E2"/>
    <w:rsid w:val="001B0341"/>
    <w:rsid w:val="001B0679"/>
    <w:rsid w:val="001B2858"/>
    <w:rsid w:val="001B3BAF"/>
    <w:rsid w:val="001B5B07"/>
    <w:rsid w:val="001C04DE"/>
    <w:rsid w:val="001C2D73"/>
    <w:rsid w:val="001C3539"/>
    <w:rsid w:val="001C4028"/>
    <w:rsid w:val="001C41CB"/>
    <w:rsid w:val="001C53D9"/>
    <w:rsid w:val="001C6C32"/>
    <w:rsid w:val="001C711F"/>
    <w:rsid w:val="001D22B1"/>
    <w:rsid w:val="001D24F2"/>
    <w:rsid w:val="001D4C6B"/>
    <w:rsid w:val="001D6F33"/>
    <w:rsid w:val="001E10FE"/>
    <w:rsid w:val="001E2129"/>
    <w:rsid w:val="001E5715"/>
    <w:rsid w:val="001E6F2A"/>
    <w:rsid w:val="001F1CD9"/>
    <w:rsid w:val="001F5521"/>
    <w:rsid w:val="001F578A"/>
    <w:rsid w:val="001F69B5"/>
    <w:rsid w:val="001F6B91"/>
    <w:rsid w:val="001F6BDE"/>
    <w:rsid w:val="00200D24"/>
    <w:rsid w:val="00201A3C"/>
    <w:rsid w:val="0020225A"/>
    <w:rsid w:val="002027FE"/>
    <w:rsid w:val="00204E09"/>
    <w:rsid w:val="00205195"/>
    <w:rsid w:val="0020576B"/>
    <w:rsid w:val="00206FA5"/>
    <w:rsid w:val="00210F76"/>
    <w:rsid w:val="0021109D"/>
    <w:rsid w:val="0021198D"/>
    <w:rsid w:val="0021212F"/>
    <w:rsid w:val="00212667"/>
    <w:rsid w:val="00220D51"/>
    <w:rsid w:val="002270B0"/>
    <w:rsid w:val="0023042F"/>
    <w:rsid w:val="00234E36"/>
    <w:rsid w:val="00242DBF"/>
    <w:rsid w:val="002436AD"/>
    <w:rsid w:val="00246BA8"/>
    <w:rsid w:val="00252701"/>
    <w:rsid w:val="00252E08"/>
    <w:rsid w:val="0025364B"/>
    <w:rsid w:val="00254769"/>
    <w:rsid w:val="00257383"/>
    <w:rsid w:val="002575B6"/>
    <w:rsid w:val="00257772"/>
    <w:rsid w:val="00260021"/>
    <w:rsid w:val="00262247"/>
    <w:rsid w:val="00263082"/>
    <w:rsid w:val="00263743"/>
    <w:rsid w:val="00266243"/>
    <w:rsid w:val="0026714E"/>
    <w:rsid w:val="0027096F"/>
    <w:rsid w:val="0027151B"/>
    <w:rsid w:val="00272DF2"/>
    <w:rsid w:val="00276689"/>
    <w:rsid w:val="00283530"/>
    <w:rsid w:val="002857AB"/>
    <w:rsid w:val="00291E09"/>
    <w:rsid w:val="00292AA1"/>
    <w:rsid w:val="00297ECA"/>
    <w:rsid w:val="002A0532"/>
    <w:rsid w:val="002A3A4E"/>
    <w:rsid w:val="002A4BDF"/>
    <w:rsid w:val="002A4E67"/>
    <w:rsid w:val="002A7220"/>
    <w:rsid w:val="002A7538"/>
    <w:rsid w:val="002A7B62"/>
    <w:rsid w:val="002A7C8E"/>
    <w:rsid w:val="002B03E8"/>
    <w:rsid w:val="002B0FC3"/>
    <w:rsid w:val="002B165A"/>
    <w:rsid w:val="002B499D"/>
    <w:rsid w:val="002B5084"/>
    <w:rsid w:val="002B64B5"/>
    <w:rsid w:val="002C0A8E"/>
    <w:rsid w:val="002C2C4C"/>
    <w:rsid w:val="002C54B5"/>
    <w:rsid w:val="002C7A1B"/>
    <w:rsid w:val="002C7AFE"/>
    <w:rsid w:val="002D1941"/>
    <w:rsid w:val="002D1BB1"/>
    <w:rsid w:val="002D20BE"/>
    <w:rsid w:val="002D2F22"/>
    <w:rsid w:val="002D4962"/>
    <w:rsid w:val="002D4BAC"/>
    <w:rsid w:val="002D5819"/>
    <w:rsid w:val="002D6A20"/>
    <w:rsid w:val="002D7D88"/>
    <w:rsid w:val="002E025D"/>
    <w:rsid w:val="002E0492"/>
    <w:rsid w:val="002E12B2"/>
    <w:rsid w:val="002E23F9"/>
    <w:rsid w:val="002E2AEE"/>
    <w:rsid w:val="002E35DA"/>
    <w:rsid w:val="002E5E97"/>
    <w:rsid w:val="002E61B7"/>
    <w:rsid w:val="002E6DCD"/>
    <w:rsid w:val="002E79AB"/>
    <w:rsid w:val="002F03E4"/>
    <w:rsid w:val="002F186E"/>
    <w:rsid w:val="00302F3C"/>
    <w:rsid w:val="00305C1C"/>
    <w:rsid w:val="003101AE"/>
    <w:rsid w:val="00310BC9"/>
    <w:rsid w:val="00310C8B"/>
    <w:rsid w:val="00315DAC"/>
    <w:rsid w:val="00320DFB"/>
    <w:rsid w:val="003269CE"/>
    <w:rsid w:val="00326C71"/>
    <w:rsid w:val="00327751"/>
    <w:rsid w:val="00327993"/>
    <w:rsid w:val="00330097"/>
    <w:rsid w:val="003301FC"/>
    <w:rsid w:val="003310C1"/>
    <w:rsid w:val="0033182E"/>
    <w:rsid w:val="0033286E"/>
    <w:rsid w:val="00333B29"/>
    <w:rsid w:val="00333E31"/>
    <w:rsid w:val="003402FD"/>
    <w:rsid w:val="00342860"/>
    <w:rsid w:val="00343221"/>
    <w:rsid w:val="00343246"/>
    <w:rsid w:val="0034487A"/>
    <w:rsid w:val="00344D60"/>
    <w:rsid w:val="0034568D"/>
    <w:rsid w:val="00346F6E"/>
    <w:rsid w:val="00352423"/>
    <w:rsid w:val="003530BD"/>
    <w:rsid w:val="00355906"/>
    <w:rsid w:val="003574E3"/>
    <w:rsid w:val="003604CA"/>
    <w:rsid w:val="00361E11"/>
    <w:rsid w:val="00362D7A"/>
    <w:rsid w:val="0036696F"/>
    <w:rsid w:val="003708E4"/>
    <w:rsid w:val="00371C99"/>
    <w:rsid w:val="003736E1"/>
    <w:rsid w:val="003737CA"/>
    <w:rsid w:val="003747D2"/>
    <w:rsid w:val="00375225"/>
    <w:rsid w:val="00376A66"/>
    <w:rsid w:val="003811F2"/>
    <w:rsid w:val="00383122"/>
    <w:rsid w:val="0038786C"/>
    <w:rsid w:val="003921B1"/>
    <w:rsid w:val="0039447F"/>
    <w:rsid w:val="0039662B"/>
    <w:rsid w:val="00396E6C"/>
    <w:rsid w:val="003A3767"/>
    <w:rsid w:val="003A4184"/>
    <w:rsid w:val="003A6120"/>
    <w:rsid w:val="003A7401"/>
    <w:rsid w:val="003B07A7"/>
    <w:rsid w:val="003B0E97"/>
    <w:rsid w:val="003B16F5"/>
    <w:rsid w:val="003B2082"/>
    <w:rsid w:val="003B25AF"/>
    <w:rsid w:val="003B4027"/>
    <w:rsid w:val="003B6394"/>
    <w:rsid w:val="003B7F22"/>
    <w:rsid w:val="003C038E"/>
    <w:rsid w:val="003C2B42"/>
    <w:rsid w:val="003C3E53"/>
    <w:rsid w:val="003C45FD"/>
    <w:rsid w:val="003C6A8D"/>
    <w:rsid w:val="003C74A5"/>
    <w:rsid w:val="003D0229"/>
    <w:rsid w:val="003D1550"/>
    <w:rsid w:val="003D495D"/>
    <w:rsid w:val="003D532C"/>
    <w:rsid w:val="003D6C94"/>
    <w:rsid w:val="003D719A"/>
    <w:rsid w:val="003D7973"/>
    <w:rsid w:val="003E332D"/>
    <w:rsid w:val="003E5A57"/>
    <w:rsid w:val="003F06B1"/>
    <w:rsid w:val="003F5263"/>
    <w:rsid w:val="003F6D7B"/>
    <w:rsid w:val="00401977"/>
    <w:rsid w:val="004022CA"/>
    <w:rsid w:val="004046FF"/>
    <w:rsid w:val="00405801"/>
    <w:rsid w:val="004105F0"/>
    <w:rsid w:val="00410DDF"/>
    <w:rsid w:val="004169C2"/>
    <w:rsid w:val="00420D46"/>
    <w:rsid w:val="00422650"/>
    <w:rsid w:val="00422953"/>
    <w:rsid w:val="00426B19"/>
    <w:rsid w:val="004303BD"/>
    <w:rsid w:val="00430D7B"/>
    <w:rsid w:val="00431713"/>
    <w:rsid w:val="00431873"/>
    <w:rsid w:val="0043211C"/>
    <w:rsid w:val="0043375A"/>
    <w:rsid w:val="0043443C"/>
    <w:rsid w:val="00434AA0"/>
    <w:rsid w:val="004366E7"/>
    <w:rsid w:val="0044098C"/>
    <w:rsid w:val="00440D00"/>
    <w:rsid w:val="00442608"/>
    <w:rsid w:val="00445FC7"/>
    <w:rsid w:val="004526C8"/>
    <w:rsid w:val="004558D6"/>
    <w:rsid w:val="00456995"/>
    <w:rsid w:val="00456A4D"/>
    <w:rsid w:val="00457488"/>
    <w:rsid w:val="00462349"/>
    <w:rsid w:val="00464A62"/>
    <w:rsid w:val="004674F8"/>
    <w:rsid w:val="00467AC1"/>
    <w:rsid w:val="0047724D"/>
    <w:rsid w:val="00481CEE"/>
    <w:rsid w:val="004823CC"/>
    <w:rsid w:val="004828BF"/>
    <w:rsid w:val="0048537D"/>
    <w:rsid w:val="004857CD"/>
    <w:rsid w:val="0048589A"/>
    <w:rsid w:val="004879BD"/>
    <w:rsid w:val="004903E9"/>
    <w:rsid w:val="00491713"/>
    <w:rsid w:val="00493431"/>
    <w:rsid w:val="00493F87"/>
    <w:rsid w:val="004941AD"/>
    <w:rsid w:val="00495F8B"/>
    <w:rsid w:val="004A3964"/>
    <w:rsid w:val="004A4106"/>
    <w:rsid w:val="004A6190"/>
    <w:rsid w:val="004A709E"/>
    <w:rsid w:val="004B329C"/>
    <w:rsid w:val="004C3A24"/>
    <w:rsid w:val="004C3D29"/>
    <w:rsid w:val="004C5C56"/>
    <w:rsid w:val="004C7A15"/>
    <w:rsid w:val="004C7E7B"/>
    <w:rsid w:val="004D23B2"/>
    <w:rsid w:val="004D27C4"/>
    <w:rsid w:val="004D4F55"/>
    <w:rsid w:val="004D6BA4"/>
    <w:rsid w:val="004E0ECA"/>
    <w:rsid w:val="004E4086"/>
    <w:rsid w:val="004E4D3D"/>
    <w:rsid w:val="004E4FB0"/>
    <w:rsid w:val="004E73C1"/>
    <w:rsid w:val="004E7E29"/>
    <w:rsid w:val="004F0296"/>
    <w:rsid w:val="004F04AD"/>
    <w:rsid w:val="004F18DA"/>
    <w:rsid w:val="004F3403"/>
    <w:rsid w:val="004F3639"/>
    <w:rsid w:val="004F3CAF"/>
    <w:rsid w:val="004F4701"/>
    <w:rsid w:val="004F5637"/>
    <w:rsid w:val="004F574C"/>
    <w:rsid w:val="004F5A5D"/>
    <w:rsid w:val="004F763A"/>
    <w:rsid w:val="0050028A"/>
    <w:rsid w:val="00501C82"/>
    <w:rsid w:val="00502D6B"/>
    <w:rsid w:val="005033A5"/>
    <w:rsid w:val="005038C9"/>
    <w:rsid w:val="0050574D"/>
    <w:rsid w:val="00507550"/>
    <w:rsid w:val="00511E97"/>
    <w:rsid w:val="005148B1"/>
    <w:rsid w:val="0052140C"/>
    <w:rsid w:val="00523A7C"/>
    <w:rsid w:val="0052511A"/>
    <w:rsid w:val="00525A97"/>
    <w:rsid w:val="005300D5"/>
    <w:rsid w:val="00530675"/>
    <w:rsid w:val="00531352"/>
    <w:rsid w:val="00531432"/>
    <w:rsid w:val="00533945"/>
    <w:rsid w:val="00535CC7"/>
    <w:rsid w:val="00535F99"/>
    <w:rsid w:val="0053674E"/>
    <w:rsid w:val="005405D2"/>
    <w:rsid w:val="00540DCA"/>
    <w:rsid w:val="0054142C"/>
    <w:rsid w:val="005415E6"/>
    <w:rsid w:val="00543176"/>
    <w:rsid w:val="005445C7"/>
    <w:rsid w:val="00545790"/>
    <w:rsid w:val="0055019A"/>
    <w:rsid w:val="0055497A"/>
    <w:rsid w:val="005576A4"/>
    <w:rsid w:val="00561D91"/>
    <w:rsid w:val="00565354"/>
    <w:rsid w:val="00566D38"/>
    <w:rsid w:val="005703AF"/>
    <w:rsid w:val="005703F7"/>
    <w:rsid w:val="005725E0"/>
    <w:rsid w:val="005738C2"/>
    <w:rsid w:val="00573A4F"/>
    <w:rsid w:val="00573AB9"/>
    <w:rsid w:val="00573EEB"/>
    <w:rsid w:val="00574FD4"/>
    <w:rsid w:val="00580D9D"/>
    <w:rsid w:val="00581148"/>
    <w:rsid w:val="00581841"/>
    <w:rsid w:val="00581899"/>
    <w:rsid w:val="00581979"/>
    <w:rsid w:val="00584E9B"/>
    <w:rsid w:val="0058633A"/>
    <w:rsid w:val="005864DB"/>
    <w:rsid w:val="00587279"/>
    <w:rsid w:val="00587CE7"/>
    <w:rsid w:val="005927F7"/>
    <w:rsid w:val="005943E9"/>
    <w:rsid w:val="005958C4"/>
    <w:rsid w:val="005970E1"/>
    <w:rsid w:val="00597425"/>
    <w:rsid w:val="005A2413"/>
    <w:rsid w:val="005A2AEA"/>
    <w:rsid w:val="005A4301"/>
    <w:rsid w:val="005A51AC"/>
    <w:rsid w:val="005A6994"/>
    <w:rsid w:val="005A7850"/>
    <w:rsid w:val="005B3082"/>
    <w:rsid w:val="005B3716"/>
    <w:rsid w:val="005B421A"/>
    <w:rsid w:val="005B6252"/>
    <w:rsid w:val="005B66A3"/>
    <w:rsid w:val="005B7937"/>
    <w:rsid w:val="005C318B"/>
    <w:rsid w:val="005C380C"/>
    <w:rsid w:val="005C5448"/>
    <w:rsid w:val="005C66C2"/>
    <w:rsid w:val="005C6F7A"/>
    <w:rsid w:val="005C75C2"/>
    <w:rsid w:val="005D09D7"/>
    <w:rsid w:val="005D0AA7"/>
    <w:rsid w:val="005D5F32"/>
    <w:rsid w:val="005E04C1"/>
    <w:rsid w:val="005E48A0"/>
    <w:rsid w:val="005E517C"/>
    <w:rsid w:val="005E5352"/>
    <w:rsid w:val="005E5518"/>
    <w:rsid w:val="005F01F2"/>
    <w:rsid w:val="005F0B1C"/>
    <w:rsid w:val="005F2EC9"/>
    <w:rsid w:val="005F3169"/>
    <w:rsid w:val="005F34AE"/>
    <w:rsid w:val="005F4679"/>
    <w:rsid w:val="005F62A1"/>
    <w:rsid w:val="005F669C"/>
    <w:rsid w:val="006001F8"/>
    <w:rsid w:val="0060175E"/>
    <w:rsid w:val="006030EE"/>
    <w:rsid w:val="006031D5"/>
    <w:rsid w:val="006066BB"/>
    <w:rsid w:val="00606822"/>
    <w:rsid w:val="00606FC0"/>
    <w:rsid w:val="006105BE"/>
    <w:rsid w:val="0061144E"/>
    <w:rsid w:val="00612AC2"/>
    <w:rsid w:val="00612EA7"/>
    <w:rsid w:val="006130F3"/>
    <w:rsid w:val="00613592"/>
    <w:rsid w:val="006154BA"/>
    <w:rsid w:val="006164B8"/>
    <w:rsid w:val="006235B4"/>
    <w:rsid w:val="00624410"/>
    <w:rsid w:val="00625B98"/>
    <w:rsid w:val="00633954"/>
    <w:rsid w:val="006400C7"/>
    <w:rsid w:val="00641833"/>
    <w:rsid w:val="00642776"/>
    <w:rsid w:val="00644385"/>
    <w:rsid w:val="0064462E"/>
    <w:rsid w:val="00645655"/>
    <w:rsid w:val="0064750A"/>
    <w:rsid w:val="006503EA"/>
    <w:rsid w:val="006505D5"/>
    <w:rsid w:val="00650A21"/>
    <w:rsid w:val="00652D11"/>
    <w:rsid w:val="00653FE9"/>
    <w:rsid w:val="0065695C"/>
    <w:rsid w:val="00656FB1"/>
    <w:rsid w:val="00657031"/>
    <w:rsid w:val="0066024A"/>
    <w:rsid w:val="006609E8"/>
    <w:rsid w:val="00661038"/>
    <w:rsid w:val="00661053"/>
    <w:rsid w:val="00665293"/>
    <w:rsid w:val="006667FD"/>
    <w:rsid w:val="006673B8"/>
    <w:rsid w:val="00670394"/>
    <w:rsid w:val="006714A3"/>
    <w:rsid w:val="006719A9"/>
    <w:rsid w:val="00671DF2"/>
    <w:rsid w:val="00672289"/>
    <w:rsid w:val="00676024"/>
    <w:rsid w:val="00681FF7"/>
    <w:rsid w:val="006833D1"/>
    <w:rsid w:val="006845BA"/>
    <w:rsid w:val="006911EC"/>
    <w:rsid w:val="00692D42"/>
    <w:rsid w:val="0069305A"/>
    <w:rsid w:val="00693991"/>
    <w:rsid w:val="00695A3C"/>
    <w:rsid w:val="00696383"/>
    <w:rsid w:val="006A0445"/>
    <w:rsid w:val="006A068D"/>
    <w:rsid w:val="006A204F"/>
    <w:rsid w:val="006A22F5"/>
    <w:rsid w:val="006A3837"/>
    <w:rsid w:val="006A3C74"/>
    <w:rsid w:val="006A4AF9"/>
    <w:rsid w:val="006A5A9B"/>
    <w:rsid w:val="006A6CD1"/>
    <w:rsid w:val="006A7FC4"/>
    <w:rsid w:val="006B051F"/>
    <w:rsid w:val="006B1376"/>
    <w:rsid w:val="006B20F2"/>
    <w:rsid w:val="006B2816"/>
    <w:rsid w:val="006B4036"/>
    <w:rsid w:val="006B6CAB"/>
    <w:rsid w:val="006C4A3B"/>
    <w:rsid w:val="006C539D"/>
    <w:rsid w:val="006C5771"/>
    <w:rsid w:val="006C6A5F"/>
    <w:rsid w:val="006C6B6A"/>
    <w:rsid w:val="006D0459"/>
    <w:rsid w:val="006D5A09"/>
    <w:rsid w:val="006D7EFB"/>
    <w:rsid w:val="006E3E8D"/>
    <w:rsid w:val="006E5493"/>
    <w:rsid w:val="006F0AB9"/>
    <w:rsid w:val="006F133B"/>
    <w:rsid w:val="006F27CA"/>
    <w:rsid w:val="006F2B18"/>
    <w:rsid w:val="006F4B1C"/>
    <w:rsid w:val="006F4C47"/>
    <w:rsid w:val="006F7142"/>
    <w:rsid w:val="006F7EB0"/>
    <w:rsid w:val="00703E42"/>
    <w:rsid w:val="007105C4"/>
    <w:rsid w:val="00711323"/>
    <w:rsid w:val="00714722"/>
    <w:rsid w:val="00714AFE"/>
    <w:rsid w:val="0071520B"/>
    <w:rsid w:val="00715FA9"/>
    <w:rsid w:val="00717499"/>
    <w:rsid w:val="00722FC2"/>
    <w:rsid w:val="0072305A"/>
    <w:rsid w:val="0072652E"/>
    <w:rsid w:val="00726A70"/>
    <w:rsid w:val="0073220D"/>
    <w:rsid w:val="00732AB4"/>
    <w:rsid w:val="00732EE0"/>
    <w:rsid w:val="00733816"/>
    <w:rsid w:val="00734E38"/>
    <w:rsid w:val="007351B6"/>
    <w:rsid w:val="00735A49"/>
    <w:rsid w:val="007363B8"/>
    <w:rsid w:val="00736416"/>
    <w:rsid w:val="00737170"/>
    <w:rsid w:val="007414B1"/>
    <w:rsid w:val="007427D2"/>
    <w:rsid w:val="007464BF"/>
    <w:rsid w:val="007468F4"/>
    <w:rsid w:val="007521ED"/>
    <w:rsid w:val="00752358"/>
    <w:rsid w:val="0075320A"/>
    <w:rsid w:val="00754468"/>
    <w:rsid w:val="00756D54"/>
    <w:rsid w:val="00761510"/>
    <w:rsid w:val="00761EA7"/>
    <w:rsid w:val="00763440"/>
    <w:rsid w:val="007706CA"/>
    <w:rsid w:val="00770E21"/>
    <w:rsid w:val="007712A4"/>
    <w:rsid w:val="00772658"/>
    <w:rsid w:val="00772820"/>
    <w:rsid w:val="00774049"/>
    <w:rsid w:val="00774112"/>
    <w:rsid w:val="00774E48"/>
    <w:rsid w:val="00775A77"/>
    <w:rsid w:val="00775DD4"/>
    <w:rsid w:val="007764FF"/>
    <w:rsid w:val="0077695B"/>
    <w:rsid w:val="00782DB3"/>
    <w:rsid w:val="00783735"/>
    <w:rsid w:val="00785A5B"/>
    <w:rsid w:val="00785AE9"/>
    <w:rsid w:val="00786029"/>
    <w:rsid w:val="007866BE"/>
    <w:rsid w:val="007915CB"/>
    <w:rsid w:val="00793A12"/>
    <w:rsid w:val="00793E32"/>
    <w:rsid w:val="00793E56"/>
    <w:rsid w:val="00794578"/>
    <w:rsid w:val="00794878"/>
    <w:rsid w:val="007949A5"/>
    <w:rsid w:val="007956EA"/>
    <w:rsid w:val="007A0BEA"/>
    <w:rsid w:val="007A1991"/>
    <w:rsid w:val="007A22D5"/>
    <w:rsid w:val="007A3A9F"/>
    <w:rsid w:val="007A4B64"/>
    <w:rsid w:val="007A50F0"/>
    <w:rsid w:val="007A553D"/>
    <w:rsid w:val="007A5CA2"/>
    <w:rsid w:val="007A64FC"/>
    <w:rsid w:val="007A7E0D"/>
    <w:rsid w:val="007B010E"/>
    <w:rsid w:val="007B1079"/>
    <w:rsid w:val="007B154F"/>
    <w:rsid w:val="007B1993"/>
    <w:rsid w:val="007B354E"/>
    <w:rsid w:val="007B385B"/>
    <w:rsid w:val="007B464E"/>
    <w:rsid w:val="007B4C41"/>
    <w:rsid w:val="007B6FFC"/>
    <w:rsid w:val="007C0209"/>
    <w:rsid w:val="007C0400"/>
    <w:rsid w:val="007C1C1C"/>
    <w:rsid w:val="007C56A1"/>
    <w:rsid w:val="007C7FB1"/>
    <w:rsid w:val="007D3439"/>
    <w:rsid w:val="007D767B"/>
    <w:rsid w:val="007E03DD"/>
    <w:rsid w:val="007E0CE6"/>
    <w:rsid w:val="007E20C1"/>
    <w:rsid w:val="007E2506"/>
    <w:rsid w:val="007E34CA"/>
    <w:rsid w:val="007E7301"/>
    <w:rsid w:val="007E75FB"/>
    <w:rsid w:val="007E784F"/>
    <w:rsid w:val="007F40AE"/>
    <w:rsid w:val="0080022C"/>
    <w:rsid w:val="00800A50"/>
    <w:rsid w:val="00802AAB"/>
    <w:rsid w:val="00805E00"/>
    <w:rsid w:val="00806FE9"/>
    <w:rsid w:val="00810137"/>
    <w:rsid w:val="0081075F"/>
    <w:rsid w:val="00810BF6"/>
    <w:rsid w:val="0081282F"/>
    <w:rsid w:val="00812E65"/>
    <w:rsid w:val="00816A8A"/>
    <w:rsid w:val="00817B9F"/>
    <w:rsid w:val="0082052B"/>
    <w:rsid w:val="008214CA"/>
    <w:rsid w:val="008216AA"/>
    <w:rsid w:val="00821A76"/>
    <w:rsid w:val="00825A9C"/>
    <w:rsid w:val="00830210"/>
    <w:rsid w:val="00832AF4"/>
    <w:rsid w:val="00835A41"/>
    <w:rsid w:val="008363AB"/>
    <w:rsid w:val="00836E10"/>
    <w:rsid w:val="008414FD"/>
    <w:rsid w:val="00843376"/>
    <w:rsid w:val="00844A7B"/>
    <w:rsid w:val="008454A3"/>
    <w:rsid w:val="00846262"/>
    <w:rsid w:val="008526D7"/>
    <w:rsid w:val="00852A5D"/>
    <w:rsid w:val="00853DFF"/>
    <w:rsid w:val="0085472D"/>
    <w:rsid w:val="00854991"/>
    <w:rsid w:val="00854A39"/>
    <w:rsid w:val="008554B9"/>
    <w:rsid w:val="00855C51"/>
    <w:rsid w:val="00855FE1"/>
    <w:rsid w:val="00856578"/>
    <w:rsid w:val="00861115"/>
    <w:rsid w:val="0086401F"/>
    <w:rsid w:val="008652DC"/>
    <w:rsid w:val="00866FF8"/>
    <w:rsid w:val="00871C01"/>
    <w:rsid w:val="00882320"/>
    <w:rsid w:val="008835E6"/>
    <w:rsid w:val="00884453"/>
    <w:rsid w:val="0088712F"/>
    <w:rsid w:val="0089138A"/>
    <w:rsid w:val="00891936"/>
    <w:rsid w:val="00893663"/>
    <w:rsid w:val="00893BAB"/>
    <w:rsid w:val="00894C44"/>
    <w:rsid w:val="008971FA"/>
    <w:rsid w:val="00897847"/>
    <w:rsid w:val="008A1067"/>
    <w:rsid w:val="008A16A1"/>
    <w:rsid w:val="008A231D"/>
    <w:rsid w:val="008A326F"/>
    <w:rsid w:val="008A3673"/>
    <w:rsid w:val="008A4574"/>
    <w:rsid w:val="008A4FEF"/>
    <w:rsid w:val="008A5C20"/>
    <w:rsid w:val="008A5E36"/>
    <w:rsid w:val="008A5F49"/>
    <w:rsid w:val="008A73F9"/>
    <w:rsid w:val="008B168A"/>
    <w:rsid w:val="008B4244"/>
    <w:rsid w:val="008B58FF"/>
    <w:rsid w:val="008B648D"/>
    <w:rsid w:val="008B6B49"/>
    <w:rsid w:val="008C0CC2"/>
    <w:rsid w:val="008C69D7"/>
    <w:rsid w:val="008D027A"/>
    <w:rsid w:val="008D0891"/>
    <w:rsid w:val="008D1E2E"/>
    <w:rsid w:val="008D3341"/>
    <w:rsid w:val="008D77F6"/>
    <w:rsid w:val="008E1E70"/>
    <w:rsid w:val="008E3C48"/>
    <w:rsid w:val="008E5A0A"/>
    <w:rsid w:val="008E6206"/>
    <w:rsid w:val="008E645C"/>
    <w:rsid w:val="008E66F7"/>
    <w:rsid w:val="008E7ABD"/>
    <w:rsid w:val="008F0AA7"/>
    <w:rsid w:val="008F35D8"/>
    <w:rsid w:val="008F3A15"/>
    <w:rsid w:val="008F5465"/>
    <w:rsid w:val="008F5634"/>
    <w:rsid w:val="00900762"/>
    <w:rsid w:val="00904DD1"/>
    <w:rsid w:val="0090557A"/>
    <w:rsid w:val="00906206"/>
    <w:rsid w:val="00906D44"/>
    <w:rsid w:val="009076AC"/>
    <w:rsid w:val="00911274"/>
    <w:rsid w:val="0091170A"/>
    <w:rsid w:val="0091174A"/>
    <w:rsid w:val="00912B40"/>
    <w:rsid w:val="00916567"/>
    <w:rsid w:val="00916F35"/>
    <w:rsid w:val="0091750D"/>
    <w:rsid w:val="00920DDB"/>
    <w:rsid w:val="009212D7"/>
    <w:rsid w:val="00922DE2"/>
    <w:rsid w:val="00925CAB"/>
    <w:rsid w:val="00927CF9"/>
    <w:rsid w:val="00932538"/>
    <w:rsid w:val="00934EDB"/>
    <w:rsid w:val="009411C6"/>
    <w:rsid w:val="0094134F"/>
    <w:rsid w:val="00941886"/>
    <w:rsid w:val="0094215E"/>
    <w:rsid w:val="00942806"/>
    <w:rsid w:val="0094552B"/>
    <w:rsid w:val="00956F33"/>
    <w:rsid w:val="00956F6D"/>
    <w:rsid w:val="00957032"/>
    <w:rsid w:val="00960B6F"/>
    <w:rsid w:val="0096278F"/>
    <w:rsid w:val="00965B6C"/>
    <w:rsid w:val="0097116E"/>
    <w:rsid w:val="009715AC"/>
    <w:rsid w:val="00973372"/>
    <w:rsid w:val="0097599F"/>
    <w:rsid w:val="00976F33"/>
    <w:rsid w:val="0098075B"/>
    <w:rsid w:val="00981B98"/>
    <w:rsid w:val="00981DE6"/>
    <w:rsid w:val="00982064"/>
    <w:rsid w:val="0098275E"/>
    <w:rsid w:val="00986C92"/>
    <w:rsid w:val="00987F2B"/>
    <w:rsid w:val="00992B66"/>
    <w:rsid w:val="009951AC"/>
    <w:rsid w:val="00995A1C"/>
    <w:rsid w:val="009962F2"/>
    <w:rsid w:val="00997B46"/>
    <w:rsid w:val="009A04AA"/>
    <w:rsid w:val="009A04D3"/>
    <w:rsid w:val="009A3A0D"/>
    <w:rsid w:val="009A3F4C"/>
    <w:rsid w:val="009B154A"/>
    <w:rsid w:val="009B3E9A"/>
    <w:rsid w:val="009B45BC"/>
    <w:rsid w:val="009B5EB6"/>
    <w:rsid w:val="009B7F4C"/>
    <w:rsid w:val="009C08AA"/>
    <w:rsid w:val="009C4748"/>
    <w:rsid w:val="009C6678"/>
    <w:rsid w:val="009C6795"/>
    <w:rsid w:val="009C684A"/>
    <w:rsid w:val="009C70EE"/>
    <w:rsid w:val="009D0502"/>
    <w:rsid w:val="009D15C0"/>
    <w:rsid w:val="009D21A4"/>
    <w:rsid w:val="009D224D"/>
    <w:rsid w:val="009D30ED"/>
    <w:rsid w:val="009D3292"/>
    <w:rsid w:val="009D39D3"/>
    <w:rsid w:val="009D5901"/>
    <w:rsid w:val="009E023D"/>
    <w:rsid w:val="009E02D4"/>
    <w:rsid w:val="009E0DBD"/>
    <w:rsid w:val="009E13FB"/>
    <w:rsid w:val="009E14A1"/>
    <w:rsid w:val="009E19F1"/>
    <w:rsid w:val="009E53EB"/>
    <w:rsid w:val="009E6383"/>
    <w:rsid w:val="009F2530"/>
    <w:rsid w:val="009F274D"/>
    <w:rsid w:val="009F39F1"/>
    <w:rsid w:val="009F48AE"/>
    <w:rsid w:val="009F5D72"/>
    <w:rsid w:val="009F6E8E"/>
    <w:rsid w:val="00A07C0F"/>
    <w:rsid w:val="00A07D7F"/>
    <w:rsid w:val="00A10617"/>
    <w:rsid w:val="00A10800"/>
    <w:rsid w:val="00A10D02"/>
    <w:rsid w:val="00A11525"/>
    <w:rsid w:val="00A12BB3"/>
    <w:rsid w:val="00A15788"/>
    <w:rsid w:val="00A20A9B"/>
    <w:rsid w:val="00A20CF0"/>
    <w:rsid w:val="00A2313F"/>
    <w:rsid w:val="00A246B5"/>
    <w:rsid w:val="00A248D5"/>
    <w:rsid w:val="00A3038A"/>
    <w:rsid w:val="00A30EEE"/>
    <w:rsid w:val="00A32BB7"/>
    <w:rsid w:val="00A332D0"/>
    <w:rsid w:val="00A366DA"/>
    <w:rsid w:val="00A37D51"/>
    <w:rsid w:val="00A40717"/>
    <w:rsid w:val="00A4257F"/>
    <w:rsid w:val="00A43471"/>
    <w:rsid w:val="00A441F8"/>
    <w:rsid w:val="00A51634"/>
    <w:rsid w:val="00A566E6"/>
    <w:rsid w:val="00A56994"/>
    <w:rsid w:val="00A56FB3"/>
    <w:rsid w:val="00A57E8C"/>
    <w:rsid w:val="00A613DA"/>
    <w:rsid w:val="00A6253E"/>
    <w:rsid w:val="00A65BB0"/>
    <w:rsid w:val="00A66981"/>
    <w:rsid w:val="00A67EC5"/>
    <w:rsid w:val="00A716C1"/>
    <w:rsid w:val="00A71E1C"/>
    <w:rsid w:val="00A75242"/>
    <w:rsid w:val="00A76447"/>
    <w:rsid w:val="00A77063"/>
    <w:rsid w:val="00A77EE6"/>
    <w:rsid w:val="00A817C6"/>
    <w:rsid w:val="00A83F95"/>
    <w:rsid w:val="00A840AA"/>
    <w:rsid w:val="00A844C8"/>
    <w:rsid w:val="00A84A1C"/>
    <w:rsid w:val="00A85003"/>
    <w:rsid w:val="00A857D5"/>
    <w:rsid w:val="00A92F72"/>
    <w:rsid w:val="00A9362E"/>
    <w:rsid w:val="00A93E26"/>
    <w:rsid w:val="00A95786"/>
    <w:rsid w:val="00A96224"/>
    <w:rsid w:val="00A96752"/>
    <w:rsid w:val="00AA12BF"/>
    <w:rsid w:val="00AA2B10"/>
    <w:rsid w:val="00AA35B4"/>
    <w:rsid w:val="00AA7A1D"/>
    <w:rsid w:val="00AB102A"/>
    <w:rsid w:val="00AB277A"/>
    <w:rsid w:val="00AB35FF"/>
    <w:rsid w:val="00AB452F"/>
    <w:rsid w:val="00AB6737"/>
    <w:rsid w:val="00AB6A7E"/>
    <w:rsid w:val="00AC0908"/>
    <w:rsid w:val="00AC0EBA"/>
    <w:rsid w:val="00AC1D27"/>
    <w:rsid w:val="00AC3521"/>
    <w:rsid w:val="00AC3E1B"/>
    <w:rsid w:val="00AC544C"/>
    <w:rsid w:val="00AC5EC0"/>
    <w:rsid w:val="00AD0A5B"/>
    <w:rsid w:val="00AD3359"/>
    <w:rsid w:val="00AD3E4C"/>
    <w:rsid w:val="00AD5148"/>
    <w:rsid w:val="00AD58E8"/>
    <w:rsid w:val="00AE0BD1"/>
    <w:rsid w:val="00AE0F5E"/>
    <w:rsid w:val="00AE1628"/>
    <w:rsid w:val="00AE1E7A"/>
    <w:rsid w:val="00AE3A8F"/>
    <w:rsid w:val="00AE71D0"/>
    <w:rsid w:val="00AF3CCD"/>
    <w:rsid w:val="00AF4D61"/>
    <w:rsid w:val="00B01BCE"/>
    <w:rsid w:val="00B03308"/>
    <w:rsid w:val="00B04114"/>
    <w:rsid w:val="00B04F55"/>
    <w:rsid w:val="00B066DF"/>
    <w:rsid w:val="00B0768F"/>
    <w:rsid w:val="00B10242"/>
    <w:rsid w:val="00B1186E"/>
    <w:rsid w:val="00B13B73"/>
    <w:rsid w:val="00B13C47"/>
    <w:rsid w:val="00B165E1"/>
    <w:rsid w:val="00B17E9E"/>
    <w:rsid w:val="00B23F96"/>
    <w:rsid w:val="00B256E3"/>
    <w:rsid w:val="00B27431"/>
    <w:rsid w:val="00B27DB9"/>
    <w:rsid w:val="00B32112"/>
    <w:rsid w:val="00B34829"/>
    <w:rsid w:val="00B36A71"/>
    <w:rsid w:val="00B36E2F"/>
    <w:rsid w:val="00B374E7"/>
    <w:rsid w:val="00B41548"/>
    <w:rsid w:val="00B44C80"/>
    <w:rsid w:val="00B45A0A"/>
    <w:rsid w:val="00B45D02"/>
    <w:rsid w:val="00B46B56"/>
    <w:rsid w:val="00B46CB9"/>
    <w:rsid w:val="00B47262"/>
    <w:rsid w:val="00B501B7"/>
    <w:rsid w:val="00B564A3"/>
    <w:rsid w:val="00B56A07"/>
    <w:rsid w:val="00B56A53"/>
    <w:rsid w:val="00B56C1C"/>
    <w:rsid w:val="00B56D0E"/>
    <w:rsid w:val="00B62F12"/>
    <w:rsid w:val="00B635C5"/>
    <w:rsid w:val="00B63C66"/>
    <w:rsid w:val="00B63C72"/>
    <w:rsid w:val="00B63FC7"/>
    <w:rsid w:val="00B65262"/>
    <w:rsid w:val="00B7044D"/>
    <w:rsid w:val="00B71DC1"/>
    <w:rsid w:val="00B72DEA"/>
    <w:rsid w:val="00B75D1D"/>
    <w:rsid w:val="00B75EC9"/>
    <w:rsid w:val="00B8126F"/>
    <w:rsid w:val="00B84BF0"/>
    <w:rsid w:val="00B8721D"/>
    <w:rsid w:val="00B877C3"/>
    <w:rsid w:val="00B87FED"/>
    <w:rsid w:val="00B92855"/>
    <w:rsid w:val="00B933AA"/>
    <w:rsid w:val="00B93677"/>
    <w:rsid w:val="00B96AA9"/>
    <w:rsid w:val="00B97317"/>
    <w:rsid w:val="00B976BC"/>
    <w:rsid w:val="00B977FF"/>
    <w:rsid w:val="00B9791A"/>
    <w:rsid w:val="00BA1F35"/>
    <w:rsid w:val="00BA2191"/>
    <w:rsid w:val="00BA38F8"/>
    <w:rsid w:val="00BA407A"/>
    <w:rsid w:val="00BA502A"/>
    <w:rsid w:val="00BA5AEA"/>
    <w:rsid w:val="00BA5D41"/>
    <w:rsid w:val="00BA63A9"/>
    <w:rsid w:val="00BA6D4F"/>
    <w:rsid w:val="00BA7FEC"/>
    <w:rsid w:val="00BB0989"/>
    <w:rsid w:val="00BB0E54"/>
    <w:rsid w:val="00BB1A6F"/>
    <w:rsid w:val="00BB4079"/>
    <w:rsid w:val="00BB4F28"/>
    <w:rsid w:val="00BB71C2"/>
    <w:rsid w:val="00BB7477"/>
    <w:rsid w:val="00BC0047"/>
    <w:rsid w:val="00BC06DA"/>
    <w:rsid w:val="00BC1E85"/>
    <w:rsid w:val="00BC645A"/>
    <w:rsid w:val="00BC7EFB"/>
    <w:rsid w:val="00BD17FB"/>
    <w:rsid w:val="00BD1879"/>
    <w:rsid w:val="00BD1984"/>
    <w:rsid w:val="00BD1D02"/>
    <w:rsid w:val="00BD2D9E"/>
    <w:rsid w:val="00BD561A"/>
    <w:rsid w:val="00BD67D6"/>
    <w:rsid w:val="00BE0FBB"/>
    <w:rsid w:val="00BE2A93"/>
    <w:rsid w:val="00BE46EB"/>
    <w:rsid w:val="00BE505D"/>
    <w:rsid w:val="00BE5118"/>
    <w:rsid w:val="00BE5FCE"/>
    <w:rsid w:val="00BE7439"/>
    <w:rsid w:val="00BE7547"/>
    <w:rsid w:val="00BE7D31"/>
    <w:rsid w:val="00BF1998"/>
    <w:rsid w:val="00BF236B"/>
    <w:rsid w:val="00BF2FD8"/>
    <w:rsid w:val="00BF5726"/>
    <w:rsid w:val="00BF6AA9"/>
    <w:rsid w:val="00C02F33"/>
    <w:rsid w:val="00C075B9"/>
    <w:rsid w:val="00C11CC9"/>
    <w:rsid w:val="00C13CDC"/>
    <w:rsid w:val="00C175A2"/>
    <w:rsid w:val="00C202B9"/>
    <w:rsid w:val="00C2132B"/>
    <w:rsid w:val="00C22A78"/>
    <w:rsid w:val="00C23892"/>
    <w:rsid w:val="00C23EA3"/>
    <w:rsid w:val="00C25047"/>
    <w:rsid w:val="00C254B0"/>
    <w:rsid w:val="00C255F5"/>
    <w:rsid w:val="00C25E59"/>
    <w:rsid w:val="00C31461"/>
    <w:rsid w:val="00C3335A"/>
    <w:rsid w:val="00C33EBA"/>
    <w:rsid w:val="00C34689"/>
    <w:rsid w:val="00C34C69"/>
    <w:rsid w:val="00C35EE2"/>
    <w:rsid w:val="00C360AB"/>
    <w:rsid w:val="00C36820"/>
    <w:rsid w:val="00C41BD6"/>
    <w:rsid w:val="00C4575C"/>
    <w:rsid w:val="00C52A7B"/>
    <w:rsid w:val="00C53A7C"/>
    <w:rsid w:val="00C5503D"/>
    <w:rsid w:val="00C56ADE"/>
    <w:rsid w:val="00C57495"/>
    <w:rsid w:val="00C6409F"/>
    <w:rsid w:val="00C643E5"/>
    <w:rsid w:val="00C6673E"/>
    <w:rsid w:val="00C709F5"/>
    <w:rsid w:val="00C72031"/>
    <w:rsid w:val="00C7683A"/>
    <w:rsid w:val="00C80C67"/>
    <w:rsid w:val="00C831AE"/>
    <w:rsid w:val="00C83D14"/>
    <w:rsid w:val="00C873B1"/>
    <w:rsid w:val="00C9303A"/>
    <w:rsid w:val="00C95C9E"/>
    <w:rsid w:val="00C969AA"/>
    <w:rsid w:val="00C96E38"/>
    <w:rsid w:val="00C970CD"/>
    <w:rsid w:val="00CA184B"/>
    <w:rsid w:val="00CA42BA"/>
    <w:rsid w:val="00CB097E"/>
    <w:rsid w:val="00CB1F0F"/>
    <w:rsid w:val="00CB5768"/>
    <w:rsid w:val="00CB5E92"/>
    <w:rsid w:val="00CB625F"/>
    <w:rsid w:val="00CB69D7"/>
    <w:rsid w:val="00CB6B47"/>
    <w:rsid w:val="00CB6D91"/>
    <w:rsid w:val="00CB7309"/>
    <w:rsid w:val="00CC0B22"/>
    <w:rsid w:val="00CC50E5"/>
    <w:rsid w:val="00CC512A"/>
    <w:rsid w:val="00CC6388"/>
    <w:rsid w:val="00CC6B47"/>
    <w:rsid w:val="00CC7532"/>
    <w:rsid w:val="00CC7D5D"/>
    <w:rsid w:val="00CD0392"/>
    <w:rsid w:val="00CD086D"/>
    <w:rsid w:val="00CD3FAE"/>
    <w:rsid w:val="00CD67D2"/>
    <w:rsid w:val="00CE03D3"/>
    <w:rsid w:val="00CE0667"/>
    <w:rsid w:val="00CE26FD"/>
    <w:rsid w:val="00CE68F1"/>
    <w:rsid w:val="00CF02EC"/>
    <w:rsid w:val="00CF0F21"/>
    <w:rsid w:val="00CF3D51"/>
    <w:rsid w:val="00CF579A"/>
    <w:rsid w:val="00CF5A57"/>
    <w:rsid w:val="00CF5FAD"/>
    <w:rsid w:val="00CF622A"/>
    <w:rsid w:val="00CF634C"/>
    <w:rsid w:val="00CF7526"/>
    <w:rsid w:val="00CF766D"/>
    <w:rsid w:val="00D013BF"/>
    <w:rsid w:val="00D024F9"/>
    <w:rsid w:val="00D03097"/>
    <w:rsid w:val="00D04D14"/>
    <w:rsid w:val="00D07CAC"/>
    <w:rsid w:val="00D10991"/>
    <w:rsid w:val="00D11516"/>
    <w:rsid w:val="00D1358F"/>
    <w:rsid w:val="00D149CE"/>
    <w:rsid w:val="00D16A1D"/>
    <w:rsid w:val="00D179FA"/>
    <w:rsid w:val="00D17A2E"/>
    <w:rsid w:val="00D20425"/>
    <w:rsid w:val="00D208F2"/>
    <w:rsid w:val="00D2173C"/>
    <w:rsid w:val="00D222C0"/>
    <w:rsid w:val="00D30367"/>
    <w:rsid w:val="00D3279A"/>
    <w:rsid w:val="00D33F66"/>
    <w:rsid w:val="00D33FA5"/>
    <w:rsid w:val="00D36F53"/>
    <w:rsid w:val="00D417C2"/>
    <w:rsid w:val="00D42188"/>
    <w:rsid w:val="00D422AA"/>
    <w:rsid w:val="00D45984"/>
    <w:rsid w:val="00D470E3"/>
    <w:rsid w:val="00D53683"/>
    <w:rsid w:val="00D53993"/>
    <w:rsid w:val="00D53C87"/>
    <w:rsid w:val="00D540B9"/>
    <w:rsid w:val="00D56256"/>
    <w:rsid w:val="00D60697"/>
    <w:rsid w:val="00D60F5B"/>
    <w:rsid w:val="00D61469"/>
    <w:rsid w:val="00D63435"/>
    <w:rsid w:val="00D6514D"/>
    <w:rsid w:val="00D700E4"/>
    <w:rsid w:val="00D712E8"/>
    <w:rsid w:val="00D72910"/>
    <w:rsid w:val="00D73846"/>
    <w:rsid w:val="00D73F86"/>
    <w:rsid w:val="00D75051"/>
    <w:rsid w:val="00D756F6"/>
    <w:rsid w:val="00D808AA"/>
    <w:rsid w:val="00D82C19"/>
    <w:rsid w:val="00D82C70"/>
    <w:rsid w:val="00D84386"/>
    <w:rsid w:val="00D87EAD"/>
    <w:rsid w:val="00D906F9"/>
    <w:rsid w:val="00D92064"/>
    <w:rsid w:val="00D92F5E"/>
    <w:rsid w:val="00D9440D"/>
    <w:rsid w:val="00D9480D"/>
    <w:rsid w:val="00D9489F"/>
    <w:rsid w:val="00D97CBC"/>
    <w:rsid w:val="00DA15B2"/>
    <w:rsid w:val="00DA22C4"/>
    <w:rsid w:val="00DA3BF8"/>
    <w:rsid w:val="00DB24C4"/>
    <w:rsid w:val="00DB27B3"/>
    <w:rsid w:val="00DB72D1"/>
    <w:rsid w:val="00DB79F2"/>
    <w:rsid w:val="00DC1770"/>
    <w:rsid w:val="00DC398F"/>
    <w:rsid w:val="00DC42F6"/>
    <w:rsid w:val="00DC4396"/>
    <w:rsid w:val="00DC5128"/>
    <w:rsid w:val="00DC67F1"/>
    <w:rsid w:val="00DC79CF"/>
    <w:rsid w:val="00DD103C"/>
    <w:rsid w:val="00DD1749"/>
    <w:rsid w:val="00DD1E5E"/>
    <w:rsid w:val="00DD5531"/>
    <w:rsid w:val="00DD6C69"/>
    <w:rsid w:val="00DE1C12"/>
    <w:rsid w:val="00DE50E6"/>
    <w:rsid w:val="00DE6E4B"/>
    <w:rsid w:val="00DF3D2B"/>
    <w:rsid w:val="00DF75F3"/>
    <w:rsid w:val="00E013F0"/>
    <w:rsid w:val="00E027EC"/>
    <w:rsid w:val="00E0306A"/>
    <w:rsid w:val="00E031C0"/>
    <w:rsid w:val="00E03892"/>
    <w:rsid w:val="00E04682"/>
    <w:rsid w:val="00E04945"/>
    <w:rsid w:val="00E04D47"/>
    <w:rsid w:val="00E04F41"/>
    <w:rsid w:val="00E10190"/>
    <w:rsid w:val="00E101E2"/>
    <w:rsid w:val="00E128CB"/>
    <w:rsid w:val="00E12D88"/>
    <w:rsid w:val="00E14459"/>
    <w:rsid w:val="00E1599C"/>
    <w:rsid w:val="00E16680"/>
    <w:rsid w:val="00E17177"/>
    <w:rsid w:val="00E174F8"/>
    <w:rsid w:val="00E17E6C"/>
    <w:rsid w:val="00E20F6A"/>
    <w:rsid w:val="00E212E0"/>
    <w:rsid w:val="00E23855"/>
    <w:rsid w:val="00E24823"/>
    <w:rsid w:val="00E26C02"/>
    <w:rsid w:val="00E31648"/>
    <w:rsid w:val="00E334AD"/>
    <w:rsid w:val="00E34817"/>
    <w:rsid w:val="00E37E98"/>
    <w:rsid w:val="00E400D8"/>
    <w:rsid w:val="00E4240D"/>
    <w:rsid w:val="00E439F1"/>
    <w:rsid w:val="00E503BB"/>
    <w:rsid w:val="00E51E54"/>
    <w:rsid w:val="00E527A5"/>
    <w:rsid w:val="00E55DC6"/>
    <w:rsid w:val="00E56493"/>
    <w:rsid w:val="00E608B9"/>
    <w:rsid w:val="00E60DC5"/>
    <w:rsid w:val="00E61B4D"/>
    <w:rsid w:val="00E65EAD"/>
    <w:rsid w:val="00E71A1A"/>
    <w:rsid w:val="00E729C0"/>
    <w:rsid w:val="00E72A02"/>
    <w:rsid w:val="00E7403F"/>
    <w:rsid w:val="00E763C3"/>
    <w:rsid w:val="00E77790"/>
    <w:rsid w:val="00E80C82"/>
    <w:rsid w:val="00E8375B"/>
    <w:rsid w:val="00E854E0"/>
    <w:rsid w:val="00E87A21"/>
    <w:rsid w:val="00E9227E"/>
    <w:rsid w:val="00E94EB6"/>
    <w:rsid w:val="00E97C23"/>
    <w:rsid w:val="00EA00F0"/>
    <w:rsid w:val="00EA07F2"/>
    <w:rsid w:val="00EA1940"/>
    <w:rsid w:val="00EA2776"/>
    <w:rsid w:val="00EB10E5"/>
    <w:rsid w:val="00EB2616"/>
    <w:rsid w:val="00EB28FF"/>
    <w:rsid w:val="00EB2ABA"/>
    <w:rsid w:val="00EB3033"/>
    <w:rsid w:val="00EB3E6C"/>
    <w:rsid w:val="00EB4D4C"/>
    <w:rsid w:val="00EB6B19"/>
    <w:rsid w:val="00EB7A83"/>
    <w:rsid w:val="00EC2700"/>
    <w:rsid w:val="00EC405F"/>
    <w:rsid w:val="00EC4470"/>
    <w:rsid w:val="00EC4B23"/>
    <w:rsid w:val="00EC4B8A"/>
    <w:rsid w:val="00ED123A"/>
    <w:rsid w:val="00ED2098"/>
    <w:rsid w:val="00ED4D76"/>
    <w:rsid w:val="00ED51E0"/>
    <w:rsid w:val="00EE443C"/>
    <w:rsid w:val="00EE4D30"/>
    <w:rsid w:val="00EE6DDD"/>
    <w:rsid w:val="00EF1973"/>
    <w:rsid w:val="00EF4962"/>
    <w:rsid w:val="00EF523E"/>
    <w:rsid w:val="00EF5ED0"/>
    <w:rsid w:val="00EF5F2D"/>
    <w:rsid w:val="00EF6380"/>
    <w:rsid w:val="00EF71FF"/>
    <w:rsid w:val="00F03563"/>
    <w:rsid w:val="00F044FF"/>
    <w:rsid w:val="00F04FBB"/>
    <w:rsid w:val="00F06F6B"/>
    <w:rsid w:val="00F10981"/>
    <w:rsid w:val="00F110F1"/>
    <w:rsid w:val="00F14C5B"/>
    <w:rsid w:val="00F15301"/>
    <w:rsid w:val="00F17E36"/>
    <w:rsid w:val="00F20799"/>
    <w:rsid w:val="00F21CFE"/>
    <w:rsid w:val="00F22911"/>
    <w:rsid w:val="00F23AB1"/>
    <w:rsid w:val="00F24D50"/>
    <w:rsid w:val="00F25D01"/>
    <w:rsid w:val="00F25F66"/>
    <w:rsid w:val="00F25FE2"/>
    <w:rsid w:val="00F31066"/>
    <w:rsid w:val="00F3353F"/>
    <w:rsid w:val="00F349D0"/>
    <w:rsid w:val="00F36B0A"/>
    <w:rsid w:val="00F40E36"/>
    <w:rsid w:val="00F41008"/>
    <w:rsid w:val="00F41F48"/>
    <w:rsid w:val="00F42F2C"/>
    <w:rsid w:val="00F43C53"/>
    <w:rsid w:val="00F44BA5"/>
    <w:rsid w:val="00F473D1"/>
    <w:rsid w:val="00F504D5"/>
    <w:rsid w:val="00F50602"/>
    <w:rsid w:val="00F50E57"/>
    <w:rsid w:val="00F514CB"/>
    <w:rsid w:val="00F52436"/>
    <w:rsid w:val="00F52C33"/>
    <w:rsid w:val="00F564B1"/>
    <w:rsid w:val="00F56CF0"/>
    <w:rsid w:val="00F57F52"/>
    <w:rsid w:val="00F64B6D"/>
    <w:rsid w:val="00F64C6C"/>
    <w:rsid w:val="00F67F3F"/>
    <w:rsid w:val="00F67FA0"/>
    <w:rsid w:val="00F7566D"/>
    <w:rsid w:val="00F756B4"/>
    <w:rsid w:val="00F759EF"/>
    <w:rsid w:val="00F76CED"/>
    <w:rsid w:val="00F76E49"/>
    <w:rsid w:val="00F81A12"/>
    <w:rsid w:val="00F81A4F"/>
    <w:rsid w:val="00F823A0"/>
    <w:rsid w:val="00F828C5"/>
    <w:rsid w:val="00F82FFC"/>
    <w:rsid w:val="00F83152"/>
    <w:rsid w:val="00F84284"/>
    <w:rsid w:val="00F85B55"/>
    <w:rsid w:val="00F878CE"/>
    <w:rsid w:val="00F87A38"/>
    <w:rsid w:val="00F9006B"/>
    <w:rsid w:val="00F90252"/>
    <w:rsid w:val="00F92B5A"/>
    <w:rsid w:val="00F933E0"/>
    <w:rsid w:val="00F93AF6"/>
    <w:rsid w:val="00F9507A"/>
    <w:rsid w:val="00F9659C"/>
    <w:rsid w:val="00FA03EC"/>
    <w:rsid w:val="00FA1EB7"/>
    <w:rsid w:val="00FA22EB"/>
    <w:rsid w:val="00FA5FA8"/>
    <w:rsid w:val="00FB0F9C"/>
    <w:rsid w:val="00FB113B"/>
    <w:rsid w:val="00FB1DCA"/>
    <w:rsid w:val="00FB574B"/>
    <w:rsid w:val="00FC186A"/>
    <w:rsid w:val="00FC2550"/>
    <w:rsid w:val="00FC286F"/>
    <w:rsid w:val="00FC2873"/>
    <w:rsid w:val="00FC389A"/>
    <w:rsid w:val="00FC78A9"/>
    <w:rsid w:val="00FD0687"/>
    <w:rsid w:val="00FD13A8"/>
    <w:rsid w:val="00FD1AA6"/>
    <w:rsid w:val="00FD2137"/>
    <w:rsid w:val="00FD32F8"/>
    <w:rsid w:val="00FD4B20"/>
    <w:rsid w:val="00FD57B7"/>
    <w:rsid w:val="00FD640B"/>
    <w:rsid w:val="00FD7485"/>
    <w:rsid w:val="00FD7AFD"/>
    <w:rsid w:val="00FD7F75"/>
    <w:rsid w:val="00FE006E"/>
    <w:rsid w:val="00FE0FD7"/>
    <w:rsid w:val="00FE16FC"/>
    <w:rsid w:val="00FE2FD8"/>
    <w:rsid w:val="00FE44D6"/>
    <w:rsid w:val="00FE76DD"/>
    <w:rsid w:val="00FE7BE5"/>
    <w:rsid w:val="00FF0BE4"/>
    <w:rsid w:val="00FF0C72"/>
    <w:rsid w:val="00FF26C2"/>
    <w:rsid w:val="00FF33EE"/>
    <w:rsid w:val="00FF53AE"/>
    <w:rsid w:val="00FF71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06344"/>
  <w15:docId w15:val="{7F63D2F6-F70D-402E-A1CA-AD07F4DF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82"/>
    <w:pPr>
      <w:spacing w:after="200" w:line="276" w:lineRule="auto"/>
    </w:pPr>
    <w:rPr>
      <w:rFonts w:eastAsia="Times New Roman"/>
      <w:sz w:val="22"/>
      <w:szCs w:val="22"/>
    </w:rPr>
  </w:style>
  <w:style w:type="paragraph" w:styleId="Ttulo1">
    <w:name w:val="heading 1"/>
    <w:basedOn w:val="Normal"/>
    <w:next w:val="Normal"/>
    <w:link w:val="Ttulo1Car"/>
    <w:uiPriority w:val="9"/>
    <w:qFormat/>
    <w:rsid w:val="00BD67D6"/>
    <w:pPr>
      <w:keepNext/>
      <w:keepLines/>
      <w:spacing w:before="240" w:after="0"/>
      <w:outlineLvl w:val="0"/>
    </w:pPr>
    <w:rPr>
      <w:rFonts w:ascii="Arial" w:eastAsiaTheme="majorEastAsia" w:hAnsi="Arial" w:cstheme="majorBidi"/>
      <w:color w:val="365F91" w:themeColor="accent1" w:themeShade="BF"/>
      <w:sz w:val="24"/>
      <w:szCs w:val="32"/>
    </w:rPr>
  </w:style>
  <w:style w:type="paragraph" w:styleId="Ttulo2">
    <w:name w:val="heading 2"/>
    <w:basedOn w:val="Normal"/>
    <w:next w:val="Normal"/>
    <w:link w:val="Ttulo2Car"/>
    <w:uiPriority w:val="9"/>
    <w:unhideWhenUsed/>
    <w:qFormat/>
    <w:rsid w:val="00F50602"/>
    <w:pPr>
      <w:keepNext/>
      <w:keepLines/>
      <w:spacing w:before="40" w:after="0"/>
      <w:outlineLvl w:val="1"/>
    </w:pPr>
    <w:rPr>
      <w:rFonts w:ascii="Arial" w:eastAsiaTheme="majorEastAsia" w:hAnsi="Arial" w:cstheme="majorBidi"/>
      <w:color w:val="365F91" w:themeColor="accent1" w:themeShade="BF"/>
      <w:sz w:val="24"/>
      <w:szCs w:val="26"/>
    </w:rPr>
  </w:style>
  <w:style w:type="paragraph" w:styleId="Ttulo3">
    <w:name w:val="heading 3"/>
    <w:basedOn w:val="Normal"/>
    <w:next w:val="Normal"/>
    <w:link w:val="Ttulo3Car"/>
    <w:uiPriority w:val="9"/>
    <w:unhideWhenUsed/>
    <w:qFormat/>
    <w:rsid w:val="00F50602"/>
    <w:pPr>
      <w:keepNext/>
      <w:keepLines/>
      <w:spacing w:before="40" w:after="0"/>
      <w:outlineLvl w:val="2"/>
    </w:pPr>
    <w:rPr>
      <w:rFonts w:ascii="Arial" w:eastAsiaTheme="majorEastAsia" w:hAnsi="Arial" w:cstheme="majorBidi"/>
      <w:color w:val="243F60" w:themeColor="accent1" w:themeShade="7F"/>
      <w:szCs w:val="24"/>
    </w:rPr>
  </w:style>
  <w:style w:type="paragraph" w:styleId="Ttulo4">
    <w:name w:val="heading 4"/>
    <w:basedOn w:val="Normal"/>
    <w:next w:val="Normal"/>
    <w:link w:val="Ttulo4Car"/>
    <w:uiPriority w:val="9"/>
    <w:unhideWhenUsed/>
    <w:qFormat/>
    <w:rsid w:val="008D1E2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rsid w:val="005B3082"/>
    <w:pPr>
      <w:tabs>
        <w:tab w:val="center" w:pos="4252"/>
        <w:tab w:val="right" w:pos="8504"/>
      </w:tabs>
    </w:pPr>
  </w:style>
  <w:style w:type="character" w:customStyle="1" w:styleId="EncabezadoCar">
    <w:name w:val="Encabezado Car"/>
    <w:aliases w:val="Encabezado 1 Car"/>
    <w:link w:val="Encabezado"/>
    <w:uiPriority w:val="99"/>
    <w:rsid w:val="005B3082"/>
    <w:rPr>
      <w:rFonts w:ascii="Calibri" w:eastAsia="Times New Roman" w:hAnsi="Calibri" w:cs="Times New Roman"/>
      <w:lang w:eastAsia="es-CO"/>
    </w:rPr>
  </w:style>
  <w:style w:type="paragraph" w:styleId="Piedepgina">
    <w:name w:val="footer"/>
    <w:basedOn w:val="Normal"/>
    <w:link w:val="PiedepginaCar"/>
    <w:rsid w:val="005B3082"/>
    <w:pPr>
      <w:tabs>
        <w:tab w:val="center" w:pos="4252"/>
        <w:tab w:val="right" w:pos="8504"/>
      </w:tabs>
    </w:pPr>
  </w:style>
  <w:style w:type="character" w:customStyle="1" w:styleId="PiedepginaCar">
    <w:name w:val="Pie de página Car"/>
    <w:link w:val="Piedepgina"/>
    <w:rsid w:val="005B3082"/>
    <w:rPr>
      <w:rFonts w:ascii="Calibri" w:eastAsia="Times New Roman" w:hAnsi="Calibri" w:cs="Times New Roman"/>
      <w:lang w:eastAsia="es-CO"/>
    </w:rPr>
  </w:style>
  <w:style w:type="character" w:styleId="Hipervnculo">
    <w:name w:val="Hyperlink"/>
    <w:uiPriority w:val="99"/>
    <w:unhideWhenUsed/>
    <w:rsid w:val="005B3082"/>
    <w:rPr>
      <w:color w:val="0000FF"/>
      <w:u w:val="single"/>
    </w:rPr>
  </w:style>
  <w:style w:type="paragraph" w:styleId="Textodeglobo">
    <w:name w:val="Balloon Text"/>
    <w:basedOn w:val="Normal"/>
    <w:link w:val="TextodegloboCar"/>
    <w:uiPriority w:val="99"/>
    <w:semiHidden/>
    <w:unhideWhenUsed/>
    <w:rsid w:val="005B308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3082"/>
    <w:rPr>
      <w:rFonts w:ascii="Tahoma" w:eastAsia="Times New Roman" w:hAnsi="Tahoma" w:cs="Tahoma"/>
      <w:sz w:val="16"/>
      <w:szCs w:val="16"/>
      <w:lang w:eastAsia="es-CO"/>
    </w:rPr>
  </w:style>
  <w:style w:type="table" w:styleId="Tablaconcuadrcula">
    <w:name w:val="Table Grid"/>
    <w:basedOn w:val="Tablanormal"/>
    <w:uiPriority w:val="59"/>
    <w:rsid w:val="00AE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AE0F5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6833D1"/>
    <w:pPr>
      <w:spacing w:before="100" w:beforeAutospacing="1" w:after="100" w:afterAutospacing="1" w:line="240" w:lineRule="auto"/>
    </w:pPr>
    <w:rPr>
      <w:rFonts w:ascii="Times New Roman" w:hAnsi="Times New Roman"/>
      <w:sz w:val="24"/>
      <w:szCs w:val="24"/>
    </w:rPr>
  </w:style>
  <w:style w:type="table" w:customStyle="1" w:styleId="Listaclara-nfasis11">
    <w:name w:val="Lista clara - Énfasis 11"/>
    <w:basedOn w:val="Tablanormal"/>
    <w:uiPriority w:val="61"/>
    <w:rsid w:val="00EB3E6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Prrafodelista">
    <w:name w:val="List Paragraph"/>
    <w:basedOn w:val="Normal"/>
    <w:link w:val="PrrafodelistaCar"/>
    <w:uiPriority w:val="34"/>
    <w:qFormat/>
    <w:rsid w:val="001E5715"/>
    <w:pPr>
      <w:ind w:left="720"/>
      <w:contextualSpacing/>
    </w:pPr>
    <w:rPr>
      <w:rFonts w:asciiTheme="minorHAnsi" w:eastAsiaTheme="minorHAnsi" w:hAnsiTheme="minorHAnsi" w:cstheme="minorBidi"/>
      <w:lang w:eastAsia="en-US"/>
    </w:rPr>
  </w:style>
  <w:style w:type="table" w:styleId="Sombreadoclaro-nfasis2">
    <w:name w:val="Light Shading Accent 2"/>
    <w:basedOn w:val="Tablanormal"/>
    <w:uiPriority w:val="60"/>
    <w:rsid w:val="001E571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PrrafodelistaCar">
    <w:name w:val="Párrafo de lista Car"/>
    <w:basedOn w:val="Fuentedeprrafopredeter"/>
    <w:link w:val="Prrafodelista"/>
    <w:uiPriority w:val="34"/>
    <w:locked/>
    <w:rsid w:val="001E5715"/>
    <w:rPr>
      <w:rFonts w:asciiTheme="minorHAnsi" w:eastAsiaTheme="minorHAnsi" w:hAnsiTheme="minorHAnsi" w:cstheme="minorBidi"/>
      <w:sz w:val="22"/>
      <w:szCs w:val="22"/>
      <w:lang w:eastAsia="en-US"/>
    </w:rPr>
  </w:style>
  <w:style w:type="table" w:styleId="Listaclara-nfasis2">
    <w:name w:val="Light List Accent 2"/>
    <w:basedOn w:val="Tablanormal"/>
    <w:uiPriority w:val="61"/>
    <w:rsid w:val="009076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ersonal">
    <w:name w:val="Personal"/>
    <w:basedOn w:val="Normal"/>
    <w:qFormat/>
    <w:rsid w:val="00B87FED"/>
    <w:pPr>
      <w:jc w:val="both"/>
    </w:pPr>
    <w:rPr>
      <w:rFonts w:ascii="Trebuchet MS" w:eastAsiaTheme="minorHAnsi" w:hAnsi="Trebuchet MS" w:cstheme="minorBidi"/>
      <w:sz w:val="24"/>
      <w:lang w:val="es-MX" w:eastAsia="en-US"/>
    </w:rPr>
  </w:style>
  <w:style w:type="table" w:customStyle="1" w:styleId="Tabladecuadrcula4-nfasis11">
    <w:name w:val="Tabla de cuadrícula 4 - Énfasis 11"/>
    <w:basedOn w:val="Tablanormal"/>
    <w:uiPriority w:val="49"/>
    <w:rsid w:val="00FD64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7403F"/>
    <w:pPr>
      <w:autoSpaceDE w:val="0"/>
      <w:autoSpaceDN w:val="0"/>
      <w:adjustRightInd w:val="0"/>
    </w:pPr>
    <w:rPr>
      <w:rFonts w:ascii="Arial" w:hAnsi="Arial" w:cs="Arial"/>
      <w:color w:val="000000"/>
      <w:sz w:val="24"/>
      <w:szCs w:val="24"/>
    </w:rPr>
  </w:style>
  <w:style w:type="character" w:styleId="Textoennegrita">
    <w:name w:val="Strong"/>
    <w:basedOn w:val="Fuentedeprrafopredeter"/>
    <w:uiPriority w:val="22"/>
    <w:qFormat/>
    <w:rsid w:val="006066BB"/>
    <w:rPr>
      <w:b/>
      <w:bCs/>
    </w:rPr>
  </w:style>
  <w:style w:type="character" w:customStyle="1" w:styleId="Ttulo1Car">
    <w:name w:val="Título 1 Car"/>
    <w:basedOn w:val="Fuentedeprrafopredeter"/>
    <w:link w:val="Ttulo1"/>
    <w:uiPriority w:val="9"/>
    <w:rsid w:val="00BD67D6"/>
    <w:rPr>
      <w:rFonts w:ascii="Arial" w:eastAsiaTheme="majorEastAsia" w:hAnsi="Arial" w:cstheme="majorBidi"/>
      <w:color w:val="365F91" w:themeColor="accent1" w:themeShade="BF"/>
      <w:sz w:val="24"/>
      <w:szCs w:val="32"/>
    </w:rPr>
  </w:style>
  <w:style w:type="paragraph" w:styleId="TtuloTDC">
    <w:name w:val="TOC Heading"/>
    <w:basedOn w:val="Ttulo1"/>
    <w:next w:val="Normal"/>
    <w:uiPriority w:val="39"/>
    <w:unhideWhenUsed/>
    <w:qFormat/>
    <w:rsid w:val="00692D42"/>
    <w:pPr>
      <w:spacing w:line="259" w:lineRule="auto"/>
      <w:outlineLvl w:val="9"/>
    </w:pPr>
  </w:style>
  <w:style w:type="paragraph" w:styleId="TDC2">
    <w:name w:val="toc 2"/>
    <w:basedOn w:val="Normal"/>
    <w:next w:val="Normal"/>
    <w:autoRedefine/>
    <w:uiPriority w:val="39"/>
    <w:unhideWhenUsed/>
    <w:rsid w:val="00692D42"/>
    <w:pPr>
      <w:spacing w:after="100" w:line="259" w:lineRule="auto"/>
      <w:ind w:left="220"/>
    </w:pPr>
    <w:rPr>
      <w:rFonts w:asciiTheme="minorHAnsi" w:eastAsiaTheme="minorEastAsia" w:hAnsiTheme="minorHAnsi"/>
    </w:rPr>
  </w:style>
  <w:style w:type="paragraph" w:styleId="TDC1">
    <w:name w:val="toc 1"/>
    <w:basedOn w:val="Normal"/>
    <w:next w:val="Normal"/>
    <w:autoRedefine/>
    <w:uiPriority w:val="39"/>
    <w:unhideWhenUsed/>
    <w:rsid w:val="00692D42"/>
    <w:pPr>
      <w:spacing w:after="100" w:line="259" w:lineRule="auto"/>
    </w:pPr>
    <w:rPr>
      <w:rFonts w:asciiTheme="minorHAnsi" w:eastAsiaTheme="minorEastAsia" w:hAnsiTheme="minorHAnsi"/>
    </w:rPr>
  </w:style>
  <w:style w:type="paragraph" w:styleId="TDC3">
    <w:name w:val="toc 3"/>
    <w:basedOn w:val="Normal"/>
    <w:next w:val="Normal"/>
    <w:autoRedefine/>
    <w:uiPriority w:val="39"/>
    <w:unhideWhenUsed/>
    <w:rsid w:val="00692D42"/>
    <w:pPr>
      <w:spacing w:after="100" w:line="259" w:lineRule="auto"/>
      <w:ind w:left="440"/>
    </w:pPr>
    <w:rPr>
      <w:rFonts w:asciiTheme="minorHAnsi" w:eastAsiaTheme="minorEastAsia" w:hAnsiTheme="minorHAnsi"/>
    </w:rPr>
  </w:style>
  <w:style w:type="character" w:customStyle="1" w:styleId="Ttulo2Car">
    <w:name w:val="Título 2 Car"/>
    <w:basedOn w:val="Fuentedeprrafopredeter"/>
    <w:link w:val="Ttulo2"/>
    <w:uiPriority w:val="9"/>
    <w:rsid w:val="00F50602"/>
    <w:rPr>
      <w:rFonts w:ascii="Arial" w:eastAsiaTheme="majorEastAsia" w:hAnsi="Arial" w:cstheme="majorBidi"/>
      <w:color w:val="365F91" w:themeColor="accent1" w:themeShade="BF"/>
      <w:sz w:val="24"/>
      <w:szCs w:val="26"/>
    </w:rPr>
  </w:style>
  <w:style w:type="character" w:customStyle="1" w:styleId="Ttulo3Car">
    <w:name w:val="Título 3 Car"/>
    <w:basedOn w:val="Fuentedeprrafopredeter"/>
    <w:link w:val="Ttulo3"/>
    <w:uiPriority w:val="9"/>
    <w:rsid w:val="00F50602"/>
    <w:rPr>
      <w:rFonts w:ascii="Arial" w:eastAsiaTheme="majorEastAsia" w:hAnsi="Arial" w:cstheme="majorBidi"/>
      <w:color w:val="243F60" w:themeColor="accent1" w:themeShade="7F"/>
      <w:sz w:val="22"/>
      <w:szCs w:val="24"/>
    </w:rPr>
  </w:style>
  <w:style w:type="character" w:customStyle="1" w:styleId="Ttulo4Car">
    <w:name w:val="Título 4 Car"/>
    <w:basedOn w:val="Fuentedeprrafopredeter"/>
    <w:link w:val="Ttulo4"/>
    <w:uiPriority w:val="9"/>
    <w:rsid w:val="008D1E2E"/>
    <w:rPr>
      <w:rFonts w:asciiTheme="majorHAnsi" w:eastAsiaTheme="majorEastAsia" w:hAnsiTheme="majorHAnsi" w:cstheme="majorBidi"/>
      <w:i/>
      <w:iCs/>
      <w:color w:val="365F91" w:themeColor="accent1" w:themeShade="BF"/>
      <w:sz w:val="22"/>
      <w:szCs w:val="22"/>
    </w:rPr>
  </w:style>
  <w:style w:type="paragraph" w:styleId="Sinespaciado">
    <w:name w:val="No Spacing"/>
    <w:uiPriority w:val="1"/>
    <w:qFormat/>
    <w:rsid w:val="00055751"/>
    <w:rPr>
      <w:rFonts w:eastAsia="Times New Roman"/>
      <w:sz w:val="22"/>
      <w:szCs w:val="22"/>
    </w:rPr>
  </w:style>
  <w:style w:type="character" w:customStyle="1" w:styleId="baj">
    <w:name w:val="b_aj"/>
    <w:basedOn w:val="Fuentedeprrafopredeter"/>
    <w:rsid w:val="0081282F"/>
  </w:style>
  <w:style w:type="paragraph" w:customStyle="1" w:styleId="centrado">
    <w:name w:val="centrado"/>
    <w:basedOn w:val="Normal"/>
    <w:rsid w:val="002C0A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Fuentedeprrafopredeter"/>
    <w:rsid w:val="00D10991"/>
  </w:style>
  <w:style w:type="character" w:customStyle="1" w:styleId="eop">
    <w:name w:val="eop"/>
    <w:basedOn w:val="Fuentedeprrafopredeter"/>
    <w:rsid w:val="00D10991"/>
  </w:style>
  <w:style w:type="character" w:styleId="nfasis">
    <w:name w:val="Emphasis"/>
    <w:basedOn w:val="Fuentedeprrafopredeter"/>
    <w:uiPriority w:val="20"/>
    <w:qFormat/>
    <w:rsid w:val="00D10991"/>
    <w:rPr>
      <w:i/>
      <w:iCs/>
    </w:rPr>
  </w:style>
  <w:style w:type="paragraph" w:customStyle="1" w:styleId="paragraph">
    <w:name w:val="paragraph"/>
    <w:basedOn w:val="Normal"/>
    <w:rsid w:val="00C873B1"/>
    <w:pPr>
      <w:spacing w:before="100" w:beforeAutospacing="1" w:after="100" w:afterAutospacing="1" w:line="240" w:lineRule="auto"/>
    </w:pPr>
    <w:rPr>
      <w:rFonts w:ascii="Times New Roman" w:hAnsi="Times New Roman"/>
      <w:sz w:val="24"/>
      <w:szCs w:val="24"/>
    </w:rPr>
  </w:style>
  <w:style w:type="paragraph" w:styleId="Textocomentario">
    <w:name w:val="annotation text"/>
    <w:basedOn w:val="Normal"/>
    <w:link w:val="TextocomentarioCar"/>
    <w:uiPriority w:val="99"/>
    <w:semiHidden/>
    <w:unhideWhenUsed/>
    <w:rsid w:val="00003D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3D2D"/>
    <w:rPr>
      <w:rFonts w:eastAsia="Times New Roman"/>
    </w:rPr>
  </w:style>
  <w:style w:type="character" w:styleId="Refdecomentario">
    <w:name w:val="annotation reference"/>
    <w:basedOn w:val="Fuentedeprrafopredeter"/>
    <w:uiPriority w:val="99"/>
    <w:semiHidden/>
    <w:unhideWhenUsed/>
    <w:rsid w:val="00003D2D"/>
    <w:rPr>
      <w:rFonts w:cs="Times New Roman"/>
      <w:sz w:val="16"/>
    </w:rPr>
  </w:style>
  <w:style w:type="paragraph" w:styleId="Asuntodelcomentario">
    <w:name w:val="annotation subject"/>
    <w:basedOn w:val="Textocomentario"/>
    <w:next w:val="Textocomentario"/>
    <w:link w:val="AsuntodelcomentarioCar"/>
    <w:uiPriority w:val="99"/>
    <w:semiHidden/>
    <w:unhideWhenUsed/>
    <w:rsid w:val="00A10617"/>
    <w:rPr>
      <w:b/>
      <w:bCs/>
    </w:rPr>
  </w:style>
  <w:style w:type="character" w:customStyle="1" w:styleId="AsuntodelcomentarioCar">
    <w:name w:val="Asunto del comentario Car"/>
    <w:basedOn w:val="TextocomentarioCar"/>
    <w:link w:val="Asuntodelcomentario"/>
    <w:uiPriority w:val="99"/>
    <w:semiHidden/>
    <w:rsid w:val="00A10617"/>
    <w:rPr>
      <w:rFonts w:eastAsia="Times New Roman"/>
      <w:b/>
      <w:bCs/>
    </w:rPr>
  </w:style>
  <w:style w:type="paragraph" w:customStyle="1" w:styleId="Pa3">
    <w:name w:val="Pa3"/>
    <w:basedOn w:val="Default"/>
    <w:next w:val="Default"/>
    <w:uiPriority w:val="99"/>
    <w:rsid w:val="00DC5128"/>
    <w:pPr>
      <w:spacing w:line="241" w:lineRule="atLeast"/>
    </w:pPr>
    <w:rPr>
      <w:rFonts w:ascii="Myriad Pro" w:hAnsi="Myriad Pro" w:cs="Times New Roman"/>
      <w:color w:val="auto"/>
    </w:rPr>
  </w:style>
  <w:style w:type="character" w:customStyle="1" w:styleId="ms-rtethemeforecolor-2-5">
    <w:name w:val="ms-rtethemeforecolor-2-5"/>
    <w:basedOn w:val="Fuentedeprrafopredeter"/>
    <w:rsid w:val="003574E3"/>
  </w:style>
  <w:style w:type="paragraph" w:customStyle="1" w:styleId="Pa0">
    <w:name w:val="Pa0"/>
    <w:basedOn w:val="Default"/>
    <w:next w:val="Default"/>
    <w:uiPriority w:val="99"/>
    <w:rsid w:val="003E5A57"/>
    <w:pPr>
      <w:spacing w:line="241" w:lineRule="atLeast"/>
    </w:pPr>
    <w:rPr>
      <w:rFonts w:ascii="Myriad Pro" w:hAnsi="Myriad Pro"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68818">
      <w:bodyDiv w:val="1"/>
      <w:marLeft w:val="0"/>
      <w:marRight w:val="0"/>
      <w:marTop w:val="0"/>
      <w:marBottom w:val="0"/>
      <w:divBdr>
        <w:top w:val="none" w:sz="0" w:space="0" w:color="auto"/>
        <w:left w:val="none" w:sz="0" w:space="0" w:color="auto"/>
        <w:bottom w:val="none" w:sz="0" w:space="0" w:color="auto"/>
        <w:right w:val="none" w:sz="0" w:space="0" w:color="auto"/>
      </w:divBdr>
    </w:div>
    <w:div w:id="248931835">
      <w:bodyDiv w:val="1"/>
      <w:marLeft w:val="0"/>
      <w:marRight w:val="0"/>
      <w:marTop w:val="0"/>
      <w:marBottom w:val="0"/>
      <w:divBdr>
        <w:top w:val="none" w:sz="0" w:space="0" w:color="auto"/>
        <w:left w:val="none" w:sz="0" w:space="0" w:color="auto"/>
        <w:bottom w:val="none" w:sz="0" w:space="0" w:color="auto"/>
        <w:right w:val="none" w:sz="0" w:space="0" w:color="auto"/>
      </w:divBdr>
    </w:div>
    <w:div w:id="310987578">
      <w:bodyDiv w:val="1"/>
      <w:marLeft w:val="0"/>
      <w:marRight w:val="0"/>
      <w:marTop w:val="0"/>
      <w:marBottom w:val="0"/>
      <w:divBdr>
        <w:top w:val="none" w:sz="0" w:space="0" w:color="auto"/>
        <w:left w:val="none" w:sz="0" w:space="0" w:color="auto"/>
        <w:bottom w:val="none" w:sz="0" w:space="0" w:color="auto"/>
        <w:right w:val="none" w:sz="0" w:space="0" w:color="auto"/>
      </w:divBdr>
    </w:div>
    <w:div w:id="337931894">
      <w:bodyDiv w:val="1"/>
      <w:marLeft w:val="0"/>
      <w:marRight w:val="0"/>
      <w:marTop w:val="0"/>
      <w:marBottom w:val="0"/>
      <w:divBdr>
        <w:top w:val="none" w:sz="0" w:space="0" w:color="auto"/>
        <w:left w:val="none" w:sz="0" w:space="0" w:color="auto"/>
        <w:bottom w:val="none" w:sz="0" w:space="0" w:color="auto"/>
        <w:right w:val="none" w:sz="0" w:space="0" w:color="auto"/>
      </w:divBdr>
    </w:div>
    <w:div w:id="486288793">
      <w:bodyDiv w:val="1"/>
      <w:marLeft w:val="0"/>
      <w:marRight w:val="0"/>
      <w:marTop w:val="0"/>
      <w:marBottom w:val="0"/>
      <w:divBdr>
        <w:top w:val="none" w:sz="0" w:space="0" w:color="auto"/>
        <w:left w:val="none" w:sz="0" w:space="0" w:color="auto"/>
        <w:bottom w:val="none" w:sz="0" w:space="0" w:color="auto"/>
        <w:right w:val="none" w:sz="0" w:space="0" w:color="auto"/>
      </w:divBdr>
    </w:div>
    <w:div w:id="489903397">
      <w:bodyDiv w:val="1"/>
      <w:marLeft w:val="0"/>
      <w:marRight w:val="0"/>
      <w:marTop w:val="0"/>
      <w:marBottom w:val="0"/>
      <w:divBdr>
        <w:top w:val="none" w:sz="0" w:space="0" w:color="auto"/>
        <w:left w:val="none" w:sz="0" w:space="0" w:color="auto"/>
        <w:bottom w:val="none" w:sz="0" w:space="0" w:color="auto"/>
        <w:right w:val="none" w:sz="0" w:space="0" w:color="auto"/>
      </w:divBdr>
    </w:div>
    <w:div w:id="492796824">
      <w:bodyDiv w:val="1"/>
      <w:marLeft w:val="0"/>
      <w:marRight w:val="0"/>
      <w:marTop w:val="0"/>
      <w:marBottom w:val="0"/>
      <w:divBdr>
        <w:top w:val="none" w:sz="0" w:space="0" w:color="auto"/>
        <w:left w:val="none" w:sz="0" w:space="0" w:color="auto"/>
        <w:bottom w:val="none" w:sz="0" w:space="0" w:color="auto"/>
        <w:right w:val="none" w:sz="0" w:space="0" w:color="auto"/>
      </w:divBdr>
    </w:div>
    <w:div w:id="500047344">
      <w:bodyDiv w:val="1"/>
      <w:marLeft w:val="0"/>
      <w:marRight w:val="0"/>
      <w:marTop w:val="0"/>
      <w:marBottom w:val="0"/>
      <w:divBdr>
        <w:top w:val="none" w:sz="0" w:space="0" w:color="auto"/>
        <w:left w:val="none" w:sz="0" w:space="0" w:color="auto"/>
        <w:bottom w:val="none" w:sz="0" w:space="0" w:color="auto"/>
        <w:right w:val="none" w:sz="0" w:space="0" w:color="auto"/>
      </w:divBdr>
    </w:div>
    <w:div w:id="508329171">
      <w:bodyDiv w:val="1"/>
      <w:marLeft w:val="0"/>
      <w:marRight w:val="0"/>
      <w:marTop w:val="0"/>
      <w:marBottom w:val="0"/>
      <w:divBdr>
        <w:top w:val="none" w:sz="0" w:space="0" w:color="auto"/>
        <w:left w:val="none" w:sz="0" w:space="0" w:color="auto"/>
        <w:bottom w:val="none" w:sz="0" w:space="0" w:color="auto"/>
        <w:right w:val="none" w:sz="0" w:space="0" w:color="auto"/>
      </w:divBdr>
    </w:div>
    <w:div w:id="577253836">
      <w:bodyDiv w:val="1"/>
      <w:marLeft w:val="0"/>
      <w:marRight w:val="0"/>
      <w:marTop w:val="0"/>
      <w:marBottom w:val="0"/>
      <w:divBdr>
        <w:top w:val="none" w:sz="0" w:space="0" w:color="auto"/>
        <w:left w:val="none" w:sz="0" w:space="0" w:color="auto"/>
        <w:bottom w:val="none" w:sz="0" w:space="0" w:color="auto"/>
        <w:right w:val="none" w:sz="0" w:space="0" w:color="auto"/>
      </w:divBdr>
    </w:div>
    <w:div w:id="594363166">
      <w:bodyDiv w:val="1"/>
      <w:marLeft w:val="0"/>
      <w:marRight w:val="0"/>
      <w:marTop w:val="0"/>
      <w:marBottom w:val="0"/>
      <w:divBdr>
        <w:top w:val="none" w:sz="0" w:space="0" w:color="auto"/>
        <w:left w:val="none" w:sz="0" w:space="0" w:color="auto"/>
        <w:bottom w:val="none" w:sz="0" w:space="0" w:color="auto"/>
        <w:right w:val="none" w:sz="0" w:space="0" w:color="auto"/>
      </w:divBdr>
    </w:div>
    <w:div w:id="605384443">
      <w:bodyDiv w:val="1"/>
      <w:marLeft w:val="0"/>
      <w:marRight w:val="0"/>
      <w:marTop w:val="0"/>
      <w:marBottom w:val="0"/>
      <w:divBdr>
        <w:top w:val="none" w:sz="0" w:space="0" w:color="auto"/>
        <w:left w:val="none" w:sz="0" w:space="0" w:color="auto"/>
        <w:bottom w:val="none" w:sz="0" w:space="0" w:color="auto"/>
        <w:right w:val="none" w:sz="0" w:space="0" w:color="auto"/>
      </w:divBdr>
    </w:div>
    <w:div w:id="639575858">
      <w:bodyDiv w:val="1"/>
      <w:marLeft w:val="0"/>
      <w:marRight w:val="0"/>
      <w:marTop w:val="0"/>
      <w:marBottom w:val="0"/>
      <w:divBdr>
        <w:top w:val="none" w:sz="0" w:space="0" w:color="auto"/>
        <w:left w:val="none" w:sz="0" w:space="0" w:color="auto"/>
        <w:bottom w:val="none" w:sz="0" w:space="0" w:color="auto"/>
        <w:right w:val="none" w:sz="0" w:space="0" w:color="auto"/>
      </w:divBdr>
    </w:div>
    <w:div w:id="688339163">
      <w:bodyDiv w:val="1"/>
      <w:marLeft w:val="0"/>
      <w:marRight w:val="0"/>
      <w:marTop w:val="0"/>
      <w:marBottom w:val="0"/>
      <w:divBdr>
        <w:top w:val="none" w:sz="0" w:space="0" w:color="auto"/>
        <w:left w:val="none" w:sz="0" w:space="0" w:color="auto"/>
        <w:bottom w:val="none" w:sz="0" w:space="0" w:color="auto"/>
        <w:right w:val="none" w:sz="0" w:space="0" w:color="auto"/>
      </w:divBdr>
    </w:div>
    <w:div w:id="694577403">
      <w:bodyDiv w:val="1"/>
      <w:marLeft w:val="0"/>
      <w:marRight w:val="0"/>
      <w:marTop w:val="0"/>
      <w:marBottom w:val="0"/>
      <w:divBdr>
        <w:top w:val="none" w:sz="0" w:space="0" w:color="auto"/>
        <w:left w:val="none" w:sz="0" w:space="0" w:color="auto"/>
        <w:bottom w:val="none" w:sz="0" w:space="0" w:color="auto"/>
        <w:right w:val="none" w:sz="0" w:space="0" w:color="auto"/>
      </w:divBdr>
    </w:div>
    <w:div w:id="769161720">
      <w:bodyDiv w:val="1"/>
      <w:marLeft w:val="0"/>
      <w:marRight w:val="0"/>
      <w:marTop w:val="0"/>
      <w:marBottom w:val="0"/>
      <w:divBdr>
        <w:top w:val="none" w:sz="0" w:space="0" w:color="auto"/>
        <w:left w:val="none" w:sz="0" w:space="0" w:color="auto"/>
        <w:bottom w:val="none" w:sz="0" w:space="0" w:color="auto"/>
        <w:right w:val="none" w:sz="0" w:space="0" w:color="auto"/>
      </w:divBdr>
    </w:div>
    <w:div w:id="847525573">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29846813">
      <w:bodyDiv w:val="1"/>
      <w:marLeft w:val="0"/>
      <w:marRight w:val="0"/>
      <w:marTop w:val="0"/>
      <w:marBottom w:val="0"/>
      <w:divBdr>
        <w:top w:val="none" w:sz="0" w:space="0" w:color="auto"/>
        <w:left w:val="none" w:sz="0" w:space="0" w:color="auto"/>
        <w:bottom w:val="none" w:sz="0" w:space="0" w:color="auto"/>
        <w:right w:val="none" w:sz="0" w:space="0" w:color="auto"/>
      </w:divBdr>
    </w:div>
    <w:div w:id="958072697">
      <w:bodyDiv w:val="1"/>
      <w:marLeft w:val="0"/>
      <w:marRight w:val="0"/>
      <w:marTop w:val="0"/>
      <w:marBottom w:val="0"/>
      <w:divBdr>
        <w:top w:val="none" w:sz="0" w:space="0" w:color="auto"/>
        <w:left w:val="none" w:sz="0" w:space="0" w:color="auto"/>
        <w:bottom w:val="none" w:sz="0" w:space="0" w:color="auto"/>
        <w:right w:val="none" w:sz="0" w:space="0" w:color="auto"/>
      </w:divBdr>
    </w:div>
    <w:div w:id="999694430">
      <w:bodyDiv w:val="1"/>
      <w:marLeft w:val="0"/>
      <w:marRight w:val="0"/>
      <w:marTop w:val="0"/>
      <w:marBottom w:val="0"/>
      <w:divBdr>
        <w:top w:val="none" w:sz="0" w:space="0" w:color="auto"/>
        <w:left w:val="none" w:sz="0" w:space="0" w:color="auto"/>
        <w:bottom w:val="none" w:sz="0" w:space="0" w:color="auto"/>
        <w:right w:val="none" w:sz="0" w:space="0" w:color="auto"/>
      </w:divBdr>
    </w:div>
    <w:div w:id="1015031821">
      <w:bodyDiv w:val="1"/>
      <w:marLeft w:val="0"/>
      <w:marRight w:val="0"/>
      <w:marTop w:val="0"/>
      <w:marBottom w:val="0"/>
      <w:divBdr>
        <w:top w:val="none" w:sz="0" w:space="0" w:color="auto"/>
        <w:left w:val="none" w:sz="0" w:space="0" w:color="auto"/>
        <w:bottom w:val="none" w:sz="0" w:space="0" w:color="auto"/>
        <w:right w:val="none" w:sz="0" w:space="0" w:color="auto"/>
      </w:divBdr>
    </w:div>
    <w:div w:id="1040015673">
      <w:bodyDiv w:val="1"/>
      <w:marLeft w:val="0"/>
      <w:marRight w:val="0"/>
      <w:marTop w:val="0"/>
      <w:marBottom w:val="0"/>
      <w:divBdr>
        <w:top w:val="none" w:sz="0" w:space="0" w:color="auto"/>
        <w:left w:val="none" w:sz="0" w:space="0" w:color="auto"/>
        <w:bottom w:val="none" w:sz="0" w:space="0" w:color="auto"/>
        <w:right w:val="none" w:sz="0" w:space="0" w:color="auto"/>
      </w:divBdr>
    </w:div>
    <w:div w:id="1095980514">
      <w:bodyDiv w:val="1"/>
      <w:marLeft w:val="0"/>
      <w:marRight w:val="0"/>
      <w:marTop w:val="0"/>
      <w:marBottom w:val="0"/>
      <w:divBdr>
        <w:top w:val="none" w:sz="0" w:space="0" w:color="auto"/>
        <w:left w:val="none" w:sz="0" w:space="0" w:color="auto"/>
        <w:bottom w:val="none" w:sz="0" w:space="0" w:color="auto"/>
        <w:right w:val="none" w:sz="0" w:space="0" w:color="auto"/>
      </w:divBdr>
    </w:div>
    <w:div w:id="1157455256">
      <w:bodyDiv w:val="1"/>
      <w:marLeft w:val="0"/>
      <w:marRight w:val="0"/>
      <w:marTop w:val="0"/>
      <w:marBottom w:val="0"/>
      <w:divBdr>
        <w:top w:val="none" w:sz="0" w:space="0" w:color="auto"/>
        <w:left w:val="none" w:sz="0" w:space="0" w:color="auto"/>
        <w:bottom w:val="none" w:sz="0" w:space="0" w:color="auto"/>
        <w:right w:val="none" w:sz="0" w:space="0" w:color="auto"/>
      </w:divBdr>
    </w:div>
    <w:div w:id="1180390375">
      <w:bodyDiv w:val="1"/>
      <w:marLeft w:val="0"/>
      <w:marRight w:val="0"/>
      <w:marTop w:val="0"/>
      <w:marBottom w:val="0"/>
      <w:divBdr>
        <w:top w:val="none" w:sz="0" w:space="0" w:color="auto"/>
        <w:left w:val="none" w:sz="0" w:space="0" w:color="auto"/>
        <w:bottom w:val="none" w:sz="0" w:space="0" w:color="auto"/>
        <w:right w:val="none" w:sz="0" w:space="0" w:color="auto"/>
      </w:divBdr>
    </w:div>
    <w:div w:id="1194731534">
      <w:bodyDiv w:val="1"/>
      <w:marLeft w:val="0"/>
      <w:marRight w:val="0"/>
      <w:marTop w:val="0"/>
      <w:marBottom w:val="0"/>
      <w:divBdr>
        <w:top w:val="none" w:sz="0" w:space="0" w:color="auto"/>
        <w:left w:val="none" w:sz="0" w:space="0" w:color="auto"/>
        <w:bottom w:val="none" w:sz="0" w:space="0" w:color="auto"/>
        <w:right w:val="none" w:sz="0" w:space="0" w:color="auto"/>
      </w:divBdr>
    </w:div>
    <w:div w:id="1216090006">
      <w:bodyDiv w:val="1"/>
      <w:marLeft w:val="0"/>
      <w:marRight w:val="0"/>
      <w:marTop w:val="0"/>
      <w:marBottom w:val="0"/>
      <w:divBdr>
        <w:top w:val="none" w:sz="0" w:space="0" w:color="auto"/>
        <w:left w:val="none" w:sz="0" w:space="0" w:color="auto"/>
        <w:bottom w:val="none" w:sz="0" w:space="0" w:color="auto"/>
        <w:right w:val="none" w:sz="0" w:space="0" w:color="auto"/>
      </w:divBdr>
    </w:div>
    <w:div w:id="1233007022">
      <w:bodyDiv w:val="1"/>
      <w:marLeft w:val="0"/>
      <w:marRight w:val="0"/>
      <w:marTop w:val="0"/>
      <w:marBottom w:val="0"/>
      <w:divBdr>
        <w:top w:val="none" w:sz="0" w:space="0" w:color="auto"/>
        <w:left w:val="none" w:sz="0" w:space="0" w:color="auto"/>
        <w:bottom w:val="none" w:sz="0" w:space="0" w:color="auto"/>
        <w:right w:val="none" w:sz="0" w:space="0" w:color="auto"/>
      </w:divBdr>
    </w:div>
    <w:div w:id="1249267376">
      <w:bodyDiv w:val="1"/>
      <w:marLeft w:val="0"/>
      <w:marRight w:val="0"/>
      <w:marTop w:val="0"/>
      <w:marBottom w:val="0"/>
      <w:divBdr>
        <w:top w:val="none" w:sz="0" w:space="0" w:color="auto"/>
        <w:left w:val="none" w:sz="0" w:space="0" w:color="auto"/>
        <w:bottom w:val="none" w:sz="0" w:space="0" w:color="auto"/>
        <w:right w:val="none" w:sz="0" w:space="0" w:color="auto"/>
      </w:divBdr>
    </w:div>
    <w:div w:id="1468282679">
      <w:bodyDiv w:val="1"/>
      <w:marLeft w:val="0"/>
      <w:marRight w:val="0"/>
      <w:marTop w:val="0"/>
      <w:marBottom w:val="0"/>
      <w:divBdr>
        <w:top w:val="none" w:sz="0" w:space="0" w:color="auto"/>
        <w:left w:val="none" w:sz="0" w:space="0" w:color="auto"/>
        <w:bottom w:val="none" w:sz="0" w:space="0" w:color="auto"/>
        <w:right w:val="none" w:sz="0" w:space="0" w:color="auto"/>
      </w:divBdr>
    </w:div>
    <w:div w:id="1550724820">
      <w:bodyDiv w:val="1"/>
      <w:marLeft w:val="0"/>
      <w:marRight w:val="0"/>
      <w:marTop w:val="0"/>
      <w:marBottom w:val="0"/>
      <w:divBdr>
        <w:top w:val="none" w:sz="0" w:space="0" w:color="auto"/>
        <w:left w:val="none" w:sz="0" w:space="0" w:color="auto"/>
        <w:bottom w:val="none" w:sz="0" w:space="0" w:color="auto"/>
        <w:right w:val="none" w:sz="0" w:space="0" w:color="auto"/>
      </w:divBdr>
    </w:div>
    <w:div w:id="1611930803">
      <w:bodyDiv w:val="1"/>
      <w:marLeft w:val="0"/>
      <w:marRight w:val="0"/>
      <w:marTop w:val="0"/>
      <w:marBottom w:val="0"/>
      <w:divBdr>
        <w:top w:val="none" w:sz="0" w:space="0" w:color="auto"/>
        <w:left w:val="none" w:sz="0" w:space="0" w:color="auto"/>
        <w:bottom w:val="none" w:sz="0" w:space="0" w:color="auto"/>
        <w:right w:val="none" w:sz="0" w:space="0" w:color="auto"/>
      </w:divBdr>
    </w:div>
    <w:div w:id="1640651907">
      <w:bodyDiv w:val="1"/>
      <w:marLeft w:val="0"/>
      <w:marRight w:val="0"/>
      <w:marTop w:val="0"/>
      <w:marBottom w:val="0"/>
      <w:divBdr>
        <w:top w:val="none" w:sz="0" w:space="0" w:color="auto"/>
        <w:left w:val="none" w:sz="0" w:space="0" w:color="auto"/>
        <w:bottom w:val="none" w:sz="0" w:space="0" w:color="auto"/>
        <w:right w:val="none" w:sz="0" w:space="0" w:color="auto"/>
      </w:divBdr>
      <w:divsChild>
        <w:div w:id="1183739095">
          <w:marLeft w:val="0"/>
          <w:marRight w:val="0"/>
          <w:marTop w:val="0"/>
          <w:marBottom w:val="0"/>
          <w:divBdr>
            <w:top w:val="none" w:sz="0" w:space="0" w:color="auto"/>
            <w:left w:val="none" w:sz="0" w:space="0" w:color="auto"/>
            <w:bottom w:val="none" w:sz="0" w:space="0" w:color="auto"/>
            <w:right w:val="none" w:sz="0" w:space="0" w:color="auto"/>
          </w:divBdr>
        </w:div>
        <w:div w:id="629869928">
          <w:marLeft w:val="0"/>
          <w:marRight w:val="0"/>
          <w:marTop w:val="0"/>
          <w:marBottom w:val="0"/>
          <w:divBdr>
            <w:top w:val="none" w:sz="0" w:space="0" w:color="auto"/>
            <w:left w:val="none" w:sz="0" w:space="0" w:color="auto"/>
            <w:bottom w:val="none" w:sz="0" w:space="0" w:color="auto"/>
            <w:right w:val="none" w:sz="0" w:space="0" w:color="auto"/>
          </w:divBdr>
        </w:div>
      </w:divsChild>
    </w:div>
    <w:div w:id="1658417667">
      <w:bodyDiv w:val="1"/>
      <w:marLeft w:val="0"/>
      <w:marRight w:val="0"/>
      <w:marTop w:val="0"/>
      <w:marBottom w:val="0"/>
      <w:divBdr>
        <w:top w:val="none" w:sz="0" w:space="0" w:color="auto"/>
        <w:left w:val="none" w:sz="0" w:space="0" w:color="auto"/>
        <w:bottom w:val="none" w:sz="0" w:space="0" w:color="auto"/>
        <w:right w:val="none" w:sz="0" w:space="0" w:color="auto"/>
      </w:divBdr>
    </w:div>
    <w:div w:id="1760834390">
      <w:bodyDiv w:val="1"/>
      <w:marLeft w:val="0"/>
      <w:marRight w:val="0"/>
      <w:marTop w:val="0"/>
      <w:marBottom w:val="0"/>
      <w:divBdr>
        <w:top w:val="none" w:sz="0" w:space="0" w:color="auto"/>
        <w:left w:val="none" w:sz="0" w:space="0" w:color="auto"/>
        <w:bottom w:val="none" w:sz="0" w:space="0" w:color="auto"/>
        <w:right w:val="none" w:sz="0" w:space="0" w:color="auto"/>
      </w:divBdr>
    </w:div>
    <w:div w:id="1796170590">
      <w:bodyDiv w:val="1"/>
      <w:marLeft w:val="0"/>
      <w:marRight w:val="0"/>
      <w:marTop w:val="0"/>
      <w:marBottom w:val="0"/>
      <w:divBdr>
        <w:top w:val="none" w:sz="0" w:space="0" w:color="auto"/>
        <w:left w:val="none" w:sz="0" w:space="0" w:color="auto"/>
        <w:bottom w:val="none" w:sz="0" w:space="0" w:color="auto"/>
        <w:right w:val="none" w:sz="0" w:space="0" w:color="auto"/>
      </w:divBdr>
    </w:div>
    <w:div w:id="1851799946">
      <w:bodyDiv w:val="1"/>
      <w:marLeft w:val="0"/>
      <w:marRight w:val="0"/>
      <w:marTop w:val="0"/>
      <w:marBottom w:val="0"/>
      <w:divBdr>
        <w:top w:val="none" w:sz="0" w:space="0" w:color="auto"/>
        <w:left w:val="none" w:sz="0" w:space="0" w:color="auto"/>
        <w:bottom w:val="none" w:sz="0" w:space="0" w:color="auto"/>
        <w:right w:val="none" w:sz="0" w:space="0" w:color="auto"/>
      </w:divBdr>
    </w:div>
    <w:div w:id="1892615581">
      <w:bodyDiv w:val="1"/>
      <w:marLeft w:val="0"/>
      <w:marRight w:val="0"/>
      <w:marTop w:val="0"/>
      <w:marBottom w:val="0"/>
      <w:divBdr>
        <w:top w:val="none" w:sz="0" w:space="0" w:color="auto"/>
        <w:left w:val="none" w:sz="0" w:space="0" w:color="auto"/>
        <w:bottom w:val="none" w:sz="0" w:space="0" w:color="auto"/>
        <w:right w:val="none" w:sz="0" w:space="0" w:color="auto"/>
      </w:divBdr>
    </w:div>
    <w:div w:id="1898321024">
      <w:bodyDiv w:val="1"/>
      <w:marLeft w:val="0"/>
      <w:marRight w:val="0"/>
      <w:marTop w:val="0"/>
      <w:marBottom w:val="0"/>
      <w:divBdr>
        <w:top w:val="none" w:sz="0" w:space="0" w:color="auto"/>
        <w:left w:val="none" w:sz="0" w:space="0" w:color="auto"/>
        <w:bottom w:val="none" w:sz="0" w:space="0" w:color="auto"/>
        <w:right w:val="none" w:sz="0" w:space="0" w:color="auto"/>
      </w:divBdr>
    </w:div>
    <w:div w:id="1926955665">
      <w:bodyDiv w:val="1"/>
      <w:marLeft w:val="0"/>
      <w:marRight w:val="0"/>
      <w:marTop w:val="0"/>
      <w:marBottom w:val="0"/>
      <w:divBdr>
        <w:top w:val="none" w:sz="0" w:space="0" w:color="auto"/>
        <w:left w:val="none" w:sz="0" w:space="0" w:color="auto"/>
        <w:bottom w:val="none" w:sz="0" w:space="0" w:color="auto"/>
        <w:right w:val="none" w:sz="0" w:space="0" w:color="auto"/>
      </w:divBdr>
    </w:div>
    <w:div w:id="1966540377">
      <w:bodyDiv w:val="1"/>
      <w:marLeft w:val="0"/>
      <w:marRight w:val="0"/>
      <w:marTop w:val="0"/>
      <w:marBottom w:val="0"/>
      <w:divBdr>
        <w:top w:val="none" w:sz="0" w:space="0" w:color="auto"/>
        <w:left w:val="none" w:sz="0" w:space="0" w:color="auto"/>
        <w:bottom w:val="none" w:sz="0" w:space="0" w:color="auto"/>
        <w:right w:val="none" w:sz="0" w:space="0" w:color="auto"/>
      </w:divBdr>
    </w:div>
    <w:div w:id="1987659855">
      <w:bodyDiv w:val="1"/>
      <w:marLeft w:val="0"/>
      <w:marRight w:val="0"/>
      <w:marTop w:val="0"/>
      <w:marBottom w:val="0"/>
      <w:divBdr>
        <w:top w:val="none" w:sz="0" w:space="0" w:color="auto"/>
        <w:left w:val="none" w:sz="0" w:space="0" w:color="auto"/>
        <w:bottom w:val="none" w:sz="0" w:space="0" w:color="auto"/>
        <w:right w:val="none" w:sz="0" w:space="0" w:color="auto"/>
      </w:divBdr>
    </w:div>
    <w:div w:id="21218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s.wikipedia.org/wiki/Discapacidad_intelectual" TargetMode="Externa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es.wikipedia.org/wiki/Nutrici%C3%B3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s://es.wikipedia.org/wiki/Metabolismo" TargetMode="External"/><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s://es.wikipedia.org/wiki/Parto" TargetMode="External"/><Relationship Id="rId30" Type="http://schemas.openxmlformats.org/officeDocument/2006/relationships/image" Target="media/image20.jpe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5.jpe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3532D-5B21-452F-8545-927BFC3D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5583</TotalTime>
  <Pages>17</Pages>
  <Words>4394</Words>
  <Characters>24170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lucia</dc:creator>
  <cp:lastModifiedBy>JUAN CARLOS BERJAN BAHAMON</cp:lastModifiedBy>
  <cp:revision>1085</cp:revision>
  <cp:lastPrinted>2019-12-15T20:36:00Z</cp:lastPrinted>
  <dcterms:created xsi:type="dcterms:W3CDTF">2019-08-27T20:42:00Z</dcterms:created>
  <dcterms:modified xsi:type="dcterms:W3CDTF">2025-10-21T13:34:00Z</dcterms:modified>
</cp:coreProperties>
</file>